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2"/>
          <w:szCs w:val="32"/>
        </w:rPr>
        <w:t>Сводный годовой отчет о ходе реализации и оценке эффективности реализации государственных программ Брянской области за 2020 год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0"/>
        <w:gridCol w:w="35"/>
        <w:gridCol w:w="12"/>
        <w:gridCol w:w="20"/>
        <w:gridCol w:w="3"/>
        <w:gridCol w:w="7"/>
        <w:gridCol w:w="318"/>
        <w:gridCol w:w="2134"/>
        <w:gridCol w:w="2980"/>
        <w:gridCol w:w="9"/>
        <w:gridCol w:w="5"/>
        <w:gridCol w:w="6"/>
        <w:gridCol w:w="6"/>
        <w:gridCol w:w="6"/>
        <w:gridCol w:w="6"/>
        <w:gridCol w:w="8"/>
        <w:gridCol w:w="6"/>
        <w:gridCol w:w="50"/>
        <w:gridCol w:w="309"/>
        <w:gridCol w:w="2393"/>
        <w:gridCol w:w="440"/>
        <w:gridCol w:w="89"/>
        <w:gridCol w:w="19"/>
        <w:gridCol w:w="9"/>
        <w:gridCol w:w="10"/>
        <w:gridCol w:w="19"/>
        <w:gridCol w:w="19"/>
        <w:gridCol w:w="4"/>
        <w:gridCol w:w="79"/>
        <w:gridCol w:w="22"/>
        <w:gridCol w:w="106"/>
        <w:gridCol w:w="98"/>
        <w:gridCol w:w="99"/>
        <w:gridCol w:w="93"/>
        <w:gridCol w:w="711"/>
        <w:gridCol w:w="13"/>
        <w:gridCol w:w="124"/>
        <w:gridCol w:w="1505"/>
        <w:gridCol w:w="48"/>
        <w:gridCol w:w="70"/>
        <w:gridCol w:w="16"/>
        <w:gridCol w:w="32"/>
        <w:gridCol w:w="16"/>
        <w:gridCol w:w="1953"/>
      </w:tblGrid>
      <w:tr>
        <w:trPr>
          <w:tblHeader w:val="true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задачи государственной программы</w:t>
            </w:r>
          </w:p>
        </w:tc>
        <w:tc>
          <w:tcPr>
            <w:tcW w:w="57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результаты (индикаторы) реализации государственных программ Брянской области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степени соответствия установленных и достигнутых индикаторов, баллов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оценка эффективности с учетом выполнения расходных обязательств, баллов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эффективности деятельности ответственного исполнителя государственной программы</w:t>
            </w:r>
          </w:p>
        </w:tc>
      </w:tr>
      <w:tr>
        <w:trPr>
          <w:tblHeader w:val="true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утвержденные программой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предложенные к анализу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blHeader w:val="true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center"/>
              <w:rPr>
                <w:b/>
                <w:b/>
              </w:rPr>
            </w:pPr>
            <w:r>
              <w:rPr>
                <w:b/>
              </w:rPr>
              <w:t xml:space="preserve">Государственная программа «Профилактика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экстремизма», </w:t>
            </w:r>
            <w:r>
              <w:rPr>
                <w:b/>
                <w:shd w:fill="auto" w:val="clear"/>
              </w:rPr>
              <w:t xml:space="preserve"> </w:t>
            </w:r>
            <w:r>
              <w:rPr>
                <w:i/>
                <w:shd w:fill="auto" w:val="clear"/>
              </w:rPr>
              <w:t xml:space="preserve">число оцениваемых задач </w:t>
            </w:r>
            <w:r>
              <w:rPr>
                <w:b/>
                <w:shd w:fill="auto" w:val="clear"/>
              </w:rPr>
              <w:t>– 8</w:t>
            </w:r>
          </w:p>
          <w:p>
            <w:pPr>
              <w:pStyle w:val="Normal"/>
              <w:widowControl w:val="false"/>
              <w:ind w:left="720" w:hanging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23. (Выполнено – 17)</w:t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b/>
                <w:b/>
              </w:rPr>
            </w:pPr>
            <w:r>
              <w:rPr>
                <w:i/>
              </w:rPr>
              <w:t>(департамент региональной безопасности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/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(24-план)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  <w:lang w:val="ru-RU"/>
              </w:rPr>
            </w:pPr>
            <w:r>
              <w:rPr>
                <w:b/>
                <w:i/>
                <w:shd w:fill="auto" w:val="clear"/>
                <w:lang w:val="ru-RU"/>
              </w:rPr>
              <w:t>24=24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плановая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эффективность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- проведение государственной политики в сфере региональной безопасности, профилактика правонарушений в Брянской области, защита населения и территории Брянской области от чрезвычайных ситуаций</w:t>
            </w:r>
          </w:p>
        </w:tc>
      </w:tr>
      <w:tr>
        <w:trPr>
          <w:trHeight w:val="1268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1. Доля несовершеннолетних, состоящих на учете в комиссиях по делам несовершеннолетних и защите их прав, от общей численности детского населения, проживающего на территории Брянской области - 0,3%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несовершеннолетних, состоящих на учете в комиссиях по делам несовершеннолетних и защите их прав, от общей численности детского населения, проживающего на территории Брянской области – 0,14 %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highlight w:val="yellow"/>
              </w:rPr>
            </w:pPr>
            <w:r>
              <w:rPr>
                <w:sz w:val="20"/>
                <w:szCs w:val="20"/>
              </w:rPr>
              <w:t>(60%)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97,7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2. Сокращение уровня преступности на 10 тыс. населения по области к показателям предыдущего года - 0,8 % к предыдущему периоду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Сокращение уровня преступности на 10 тыс. населения по области к показателям предыдущего года – 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BF00" w:val="clear"/>
              </w:rPr>
            </w:pPr>
            <w:r>
              <w:rPr>
                <w:sz w:val="22"/>
                <w:szCs w:val="22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i/>
                <w:i/>
                <w:sz w:val="16"/>
                <w:szCs w:val="16"/>
                <w:highlight w:val="yellow"/>
              </w:rPr>
            </w:pPr>
            <w:r>
              <w:rPr>
                <w:b/>
                <w:i/>
                <w:sz w:val="16"/>
                <w:szCs w:val="1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5"/>
                <w:szCs w:val="15"/>
                <w:highlight w:val="yellow"/>
              </w:rPr>
            </w:pPr>
            <w:r>
              <w:rPr>
                <w:b/>
                <w:i/>
                <w:sz w:val="15"/>
                <w:szCs w:val="15"/>
                <w:highlight w:val="yellow"/>
              </w:rPr>
            </w:r>
          </w:p>
        </w:tc>
      </w:tr>
      <w:tr>
        <w:trPr>
          <w:trHeight w:val="6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Уровень первичной заболеваемости наркоманией – 17,2 случаев на 100 тысяч населения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первичной заболеваемости наркоманией – 7,9 случаев на 100 тысяч населения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i/>
                <w:i/>
                <w:sz w:val="16"/>
                <w:szCs w:val="16"/>
                <w:highlight w:val="yellow"/>
              </w:rPr>
            </w:pPr>
            <w:r>
              <w:rPr>
                <w:b/>
                <w:i/>
                <w:sz w:val="16"/>
                <w:szCs w:val="1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5"/>
                <w:szCs w:val="15"/>
                <w:highlight w:val="yellow"/>
              </w:rPr>
            </w:pPr>
            <w:r>
              <w:rPr>
                <w:b/>
                <w:i/>
                <w:sz w:val="15"/>
                <w:szCs w:val="15"/>
                <w:highlight w:val="yellow"/>
              </w:rPr>
            </w:r>
          </w:p>
        </w:tc>
      </w:tr>
      <w:tr>
        <w:trPr>
          <w:trHeight w:val="107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4. Доля подростков и молодежи в возрасте от 11 до 24 лет, вовлеченных в профилактические мероприятия по предотвращению употребления наркотических веществ - 34 %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подростков и молодежи в возрасте от 11 до 24 лет, вовлеченных в профилактические мероприятия по предотвращению употребления наркотических веществ – 34 %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i/>
                <w:i/>
                <w:sz w:val="16"/>
                <w:szCs w:val="16"/>
                <w:highlight w:val="yellow"/>
              </w:rPr>
            </w:pPr>
            <w:r>
              <w:rPr>
                <w:b/>
                <w:i/>
                <w:sz w:val="16"/>
                <w:szCs w:val="1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5"/>
                <w:szCs w:val="15"/>
                <w:highlight w:val="yellow"/>
              </w:rPr>
            </w:pPr>
            <w:r>
              <w:rPr>
                <w:b/>
                <w:i/>
                <w:sz w:val="15"/>
                <w:szCs w:val="15"/>
                <w:highlight w:val="yellow"/>
              </w:rPr>
            </w:r>
          </w:p>
        </w:tc>
      </w:tr>
      <w:tr>
        <w:trPr>
          <w:trHeight w:val="82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5. Доля обучающихся в общеобразовательных организациях и профессиональных образовательных организациях в  возрасте от 15 до 18 лет, вовлеченных в мероприятия по раннему выявлению употребления наркотических веществ - 49 %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обучающихся в общеобразовательных организациях и профессиональных образовательных организациях в  возрасте от 15 до 18 лет, вовлеченных в мероприятия по раннему выявлению употребления наркотических веществ – 26,3 %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BF00" w:val="clear"/>
              </w:rPr>
            </w:pPr>
            <w:r>
              <w:rPr>
                <w:sz w:val="22"/>
                <w:szCs w:val="22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i/>
                <w:i/>
                <w:sz w:val="16"/>
                <w:szCs w:val="16"/>
                <w:highlight w:val="yellow"/>
              </w:rPr>
            </w:pPr>
            <w:r>
              <w:rPr>
                <w:b/>
                <w:i/>
                <w:sz w:val="16"/>
                <w:szCs w:val="1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5"/>
                <w:szCs w:val="15"/>
                <w:highlight w:val="yellow"/>
              </w:rPr>
            </w:pPr>
            <w:r>
              <w:rPr>
                <w:b/>
                <w:i/>
                <w:sz w:val="15"/>
                <w:szCs w:val="15"/>
                <w:highlight w:val="yellow"/>
              </w:rPr>
            </w:r>
          </w:p>
        </w:tc>
      </w:tr>
      <w:tr>
        <w:trPr>
          <w:trHeight w:val="701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Укрепление пожарной безопасности в населенных пунктах Брянской области, проведение аварийно-спасательных и других неотложных работ, подготовка населения, органов управления РСЧС в области гражданской обороны, защиты от чрезвычайных ситуаций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6. Снижение количества пожаров,  к предыдущему периоду - 1%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количества пожаров, к предыдущему периоду  - 13,3 %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(98,09%)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6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7. Снижение численности пострадавших при пожарах, к предыдущему периоду - 1%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Снижение численности пострадавших при пожарах, к предыдущему периоду – 1,1 %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5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8. Количество лиц, прошедших обучение по программам в сфере ГО и ЧС – 1900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лиц, прошедших обучение по программам в сфере ГО и ЧС – 1961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97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9. Обеспечение учета военнообязанных, проживающих на территориях, где отсутствуют военные комиссариаты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Обеспечение учета военнообязанных, проживающих на территориях, где отсутствуют военные комиссариаты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(99,26%)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984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реализации отдельных государственных полномочий Брянской области, включая переданные на региональный уровень полномочия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10. Своевременное составление (изменение) списков кандидатов в присяжные заседатели федеральных судов общей юрисдикции –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Своевременное составление (изменение) списков кандидатов в присяжные заседатели федеральных судов общей юрисдикции –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(57,31 %)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28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Выполнение мероприятий по гражданской обороне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Своевременное проведение военно-мобилизационного сбора с руководящим составом администрации Губернатора Брянской области и Правительства Брянской области, руководителями исполнительных органов государственной власти Брянской области, главами администраций городских округов и муниципальных районов, председателями советов народных депутатов, депутатов законодательного органа власти Брянской области –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Своевременное проведение военно-мобилизационного сбора с руководящим составом администрации Губернатора Брянской области и Правительства Брянской области, руководителями исполнительных органов государственной власти Брянской области, главами администраций городских округов и муниципальных районов, председателями советов народных депутатов, депутатов законодательного органа власти Брянской области – нет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BF00" w:val="clear"/>
              </w:rPr>
            </w:pPr>
            <w:r>
              <w:rPr>
                <w:sz w:val="22"/>
                <w:szCs w:val="22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(66,7%)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99,76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(подпрограммы) - повышение уровня общественной безопасности, правопорядка и безопасности среды обитания, сокращение смертности от дорожно-транспортных происшествий к 2021 году на 58 человек (24,4 процента) по сравнению с 2012 годом</w:t>
            </w:r>
          </w:p>
        </w:tc>
      </w:tr>
      <w:tr>
        <w:trPr>
          <w:trHeight w:val="708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«Построение и развитие аппаратно-программного комплекса «Безопасный город» на территории Брянской области, повышение безопасности дорожного движения»</w:t>
            </w:r>
          </w:p>
        </w:tc>
      </w:tr>
      <w:tr>
        <w:trPr>
          <w:trHeight w:val="791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Выполнение мероприятий по гражданской обороне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Охват населения региональной автоматизированной системой централизованного оповещения (РАСЦО)-70%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Охват населения региональной автоматизированной системой централизованного оповещения (РАСЦО) – 80 %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2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Доля территорий (зон), подверженных воздействию быстроразвивающихся природных и техногенных процессов, охваченных техническими средствами комплексной системы экстренного оповещения населения (КСЭОН)-</w:t>
            </w: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zh-CN" w:bidi="ar-SA"/>
              </w:rPr>
              <w:t>74,77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территорий (зон), подверженных воздействию быстроразвивающихся природных и техногенных процессов, охваченных техническими средствами комплексной системы экстренного оповещения населения (КСЭОН) – 100 %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09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14. Снижение числа пострадавших в чрезвычайных ситуациях и происшествиях на территориях муниципальных образований, в которых развернута система-112 – 8420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числа пострадавших в чрезвычайных ситуациях и происшествиях на территориях муниципальных образований, в которых развернута система-112 –  8620 чел.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2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(96,63%)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8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Снижение числа погибших в чрезвычайных ситуациях и происшествиях на территориях муниципальных образований, в которых развернута система-112 – 421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числа погибших в чрезвычайных ситуациях и происшествиях на территориях муниципальных образований, в которых развернута система-112 –  431 чел.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91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«Безопасность дорожного движения»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16. Количество погибших в Брянской области в дорожно-транспортных происшествиях, человек на 100 тыс. населения –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10,92</w:t>
            </w:r>
            <w:r>
              <w:rPr>
                <w:sz w:val="18"/>
                <w:szCs w:val="18"/>
                <w:shd w:fill="auto" w:val="clear"/>
              </w:rPr>
              <w:t xml:space="preserve">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погибших в Брянской области в дорожно-транспортных происшествиях, человек на 100 тыс. населения – 12,66 чел.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BF00" w:val="clear"/>
              </w:rPr>
            </w:pPr>
            <w:r>
              <w:rPr>
                <w:sz w:val="22"/>
                <w:szCs w:val="22"/>
                <w:shd w:fill="FFBF00" w:val="clear"/>
              </w:rPr>
              <w:t>-</w:t>
            </w:r>
          </w:p>
        </w:tc>
        <w:tc>
          <w:tcPr>
            <w:tcW w:w="12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83,33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85,1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17. Число лиц, погибших в дорожно-транспортных происшествиях –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184</w:t>
            </w:r>
            <w:r>
              <w:rPr>
                <w:sz w:val="18"/>
                <w:szCs w:val="18"/>
                <w:shd w:fill="auto" w:val="clear"/>
              </w:rPr>
              <w:t xml:space="preserve"> человек; изменение к 2012 году –  минус 22,6%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Число лиц, погибших в дорожно-транспортных происшествиях –  151  человек; изменение к 2012 году – минус  36,6 %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shd w:fill="auto" w:val="clear"/>
              </w:rPr>
              <w:t>18. Ч</w:t>
            </w:r>
            <w:r>
              <w:rPr>
                <w:sz w:val="18"/>
                <w:szCs w:val="18"/>
              </w:rPr>
              <w:t>исло детей, погибших в дорожно-транспортных происшествиях – 5 человек; изменение к 2012 году –  минус 28,6%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Число детей, погибших в дорожно-транспортных происшествиях – 1 человек; изменение к 2012 году – минус  85,7 %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6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fill="auto" w:val="clear"/>
              </w:rPr>
              <w:t>19. Коли</w:t>
            </w:r>
            <w:r>
              <w:rPr>
                <w:sz w:val="18"/>
                <w:szCs w:val="18"/>
              </w:rPr>
              <w:t>чество районов Брянской области, охваченных специальными техническими средствами автоматизированной фотовидеофиксации административных правонарушений в области дорожного движения – 15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районов Брянской области, охваченных специальными техническими средствами автоматизированной фотовидеофиксации административных правонарушений в области дорожного движения – 15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7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20. Социальный риск (число лиц, погибших в дорожно-транспортных происшествиях, на 100 тыс. населения), отношение к 2012 году – 17,1 чел.;  изменение к 2012 году – минус 10,0 %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Социальный риск (число лиц, погибших в дорожно-транспортных происшествиях, на 100 тыс. населения), отношение к 2012 году – 12,7 чел.; изменение к 2012 году –  минус 33,3 %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21</w:t>
            </w:r>
            <w:r>
              <w:rPr>
                <w:sz w:val="18"/>
                <w:szCs w:val="18"/>
                <w:shd w:fill="auto" w:val="clear"/>
              </w:rPr>
              <w:t>. Транспортный риск (число лиц, погибших в дорожно-транспортных</w:t>
            </w:r>
            <w:r>
              <w:rPr>
                <w:sz w:val="18"/>
                <w:szCs w:val="18"/>
              </w:rPr>
              <w:t xml:space="preserve"> происшествиях, на 10 тыс. транспортных средств), отношение к 2012 году – 6,2 чел.; изменение к 2012 году –  минус </w:t>
            </w:r>
            <w:r>
              <w:rPr>
                <w:sz w:val="18"/>
                <w:szCs w:val="18"/>
                <w:lang w:val="en-US"/>
              </w:rPr>
              <w:t>34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Транспортный риск (число лиц, погибших в дорожно-транспортных происшествиях, на 10 тыс. транспортных средств), отношение к 2012 году – 4,9  чел.; изменение к 2012 году – минус 48,7 %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Повышение уровня общественной безопасности, правопорядка и безопасности среды обитания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22. Количество муниципальных образований, в которых создан АПК "Безопасный город</w:t>
            </w: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 xml:space="preserve">" –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2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муниципальных образований, в которых создан АПК "Безопасный город"</w:t>
            </w:r>
            <w:r>
              <w:rPr>
                <w:i w:val="false"/>
                <w:iCs w:val="false"/>
                <w:sz w:val="18"/>
                <w:szCs w:val="18"/>
              </w:rPr>
              <w:t>– 0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sz w:val="18"/>
                <w:szCs w:val="18"/>
                <w:lang w:val="ru-RU" w:eastAsia="zh-CN" w:bidi="ar-SA"/>
              </w:rPr>
              <w:t xml:space="preserve"> ед.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FFBF00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BF00" w:val="clear"/>
                <w:lang w:val="ru-RU" w:eastAsia="zh-CN" w:bidi="ar-SA"/>
              </w:rPr>
              <w:t>-</w:t>
            </w:r>
          </w:p>
        </w:tc>
        <w:tc>
          <w:tcPr>
            <w:tcW w:w="12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0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(45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,9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23. Доля населения, проживающего в муниципальных образованиях, в которых создан АПК "Безопасный город", относительно общего количества населения Брянской области </w:t>
            </w: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 xml:space="preserve">–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38,3 %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населения, проживающего в муниципальных образованиях, в которых создан АПК "Безопасный город", относительно общего количества населения Брянской области — 0 %</w:t>
            </w:r>
          </w:p>
        </w:tc>
        <w:tc>
          <w:tcPr>
            <w:tcW w:w="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FFBF00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BF00" w:val="clear"/>
                <w:lang w:val="ru-RU" w:eastAsia="zh-CN" w:bidi="ar-SA"/>
              </w:rPr>
              <w:t>-</w:t>
            </w:r>
          </w:p>
        </w:tc>
        <w:tc>
          <w:tcPr>
            <w:tcW w:w="1244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center"/>
              <w:rPr/>
            </w:pPr>
            <w:r>
              <w:rPr>
                <w:b/>
              </w:rPr>
              <w:t xml:space="preserve">Государственная программа «Обеспечение реализации полномочий высшего исполнительного органа  государственной  власти Брянской  области»,  </w:t>
            </w:r>
            <w:r>
              <w:rPr>
                <w:i/>
                <w:shd w:fill="auto" w:val="clear"/>
              </w:rPr>
              <w:t xml:space="preserve">число оцениваемых задач </w:t>
            </w:r>
            <w:r>
              <w:rPr>
                <w:b/>
                <w:shd w:fill="auto" w:val="clear"/>
              </w:rPr>
              <w:t>– 4</w:t>
            </w:r>
          </w:p>
          <w:p>
            <w:pPr>
              <w:pStyle w:val="Normal"/>
              <w:widowControl w:val="false"/>
              <w:ind w:left="720" w:hanging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7. (Выполнено – 7)</w:t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b/>
                <w:b/>
              </w:rPr>
            </w:pPr>
            <w:r>
              <w:rPr>
                <w:i/>
              </w:rPr>
              <w:t>(администрация Губернатора Брянской области и Правительства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/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(12-план)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  <w:t>16&gt;12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эффективность выше плановой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- эффективное исполнение полномочий высшего исполнительного органа государственной власти Брянской области</w:t>
            </w:r>
          </w:p>
        </w:tc>
      </w:tr>
      <w:tr>
        <w:trPr>
          <w:trHeight w:val="1064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Создание условий для эффективной деятельности Губернатора Брянской области и Правительства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Своевременная и качественная подготовка документов и материалов, проведение мероприятий с участием Губернатора Брянской области и Правительства Брянской области -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Своевременная и качественная подготовка документов и материалов, проведение мероприятий с участием Губернатора Брянской области и Правительства Брянской области -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(100 %)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19"/>
                <w:szCs w:val="19"/>
              </w:rPr>
              <w:t>(97,26 %)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0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Исполнение государственными учреждениями, функции и полномочия учредителя которых осуществляет администрация Губернатора Брянской области и Правительства Брянской области, государственных заданий на оказание государственных услуг (выполнение работ)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государственными учреждениями, функции и полномочия учредителя которых осуществляет администрация Губернатора Брянской области и Правительства Брянской области, государственных заданий на оказание государственных услуг (выполнение работ) -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053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реализации отдельных государственных полномочий Брянской области, включая переданные на региональный уровень полномочия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3. Своевременная и качественная подготовка документов и материалов, проведение мероприятий с участием депутатов Государственной Думы Федерального Собрания Российской Федерации и членов Совета Федерации Федерального Собрания Российской Федерации -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Своевременная и качественная подготовка документов и материалов, проведение мероприятий с участием депутатов Государственной Думы Федерального Собрания Российской Федерации и членов Совета Федерации Федерального Собрания Российской Федерации -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(80,85%)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708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i/>
              </w:rPr>
              <w:t>Подпрограмма «Развитие государственной гражданской, муниципальной службы, формирование и подготовка резерва управленческих кадров Брянской области»</w:t>
            </w:r>
          </w:p>
        </w:tc>
      </w:tr>
      <w:tr>
        <w:trPr>
          <w:trHeight w:val="63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- развитие государственной гражданской службы Брянской области и муниципальной службы в Брянской области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20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Совершенствование системы профессионального развития кадров для государственной гражданской службы Брянской области и муниципальной службы в Брянской области, повышение их профессионализма и компетентности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Количество государственных гражданских служащих Брянской области, получивших дополнительное профессиональное образование в отчетном периоде – 150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государственных гражданских служащих Брянской области, получивших дополнительное профессиональное образование в отчетном периоде – 180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(73,7%)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83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Количество выпускников высших учебных заведений, назначенных на вакантные должности стажеров в исполнительных органах государственной власти Брянской области, государственных органах Брянской области – 2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выпускников высших учебных заведений, назначенных на вакантные должности стажеров в исполнительных органах государственной власти Брянской области, государственных органах Брянской области – 2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83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 Количество лиц, замещающих государственные должности Брянской области, получивших дополнительное профессиональное образование в отчетном периоде-</w:t>
            </w: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лиц, замещающих государственные должности Брянской области, получивших дополнительное профессиональное образование в отчетном периоде – 24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77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мобилизационной подготовки экономики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 Обеспечение 100% мобилизационной готовности экономики–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Обеспечение 100% мобилизационной готовности экономики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(99,6%)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center"/>
              <w:rPr>
                <w:b/>
                <w:b/>
              </w:rPr>
            </w:pPr>
            <w:r>
              <w:rPr>
                <w:b/>
              </w:rPr>
              <w:t>Государственная программа «Охрана окружающей среды, воспроизводство и использование природных ресурсов Брянской области»,</w:t>
            </w:r>
            <w:r>
              <w:rPr>
                <w:b/>
                <w:shd w:fill="auto" w:val="clear"/>
              </w:rPr>
              <w:t xml:space="preserve"> </w:t>
            </w:r>
            <w:r>
              <w:rPr>
                <w:i/>
                <w:shd w:fill="auto" w:val="clear"/>
              </w:rPr>
              <w:t>число оцениваемых задач</w:t>
            </w:r>
            <w:r>
              <w:rPr>
                <w:b/>
                <w:shd w:fill="auto" w:val="clear"/>
              </w:rPr>
              <w:t>- 8</w:t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8</w:t>
            </w:r>
            <w:r>
              <w:rPr>
                <w:shd w:fill="auto" w:val="clear"/>
              </w:rPr>
              <w:t xml:space="preserve">. (Выполнено -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24</w:t>
            </w:r>
            <w:r>
              <w:rPr>
                <w:shd w:fill="auto" w:val="clear"/>
              </w:rPr>
              <w:t>)</w:t>
            </w:r>
          </w:p>
          <w:p>
            <w:pPr>
              <w:pStyle w:val="Normal"/>
              <w:widowControl w:val="false"/>
              <w:ind w:left="360" w:hanging="0"/>
              <w:jc w:val="center"/>
              <w:rPr>
                <w:b/>
                <w:b/>
                <w:i/>
                <w:i/>
              </w:rPr>
            </w:pPr>
            <w:r>
              <w:rPr>
                <w:i/>
              </w:rPr>
              <w:t>(департамент природных ресурсов и экологии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(24-план)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  <w:lang w:val="ru-RU"/>
              </w:rPr>
            </w:pPr>
            <w:r>
              <w:rPr>
                <w:b/>
                <w:i/>
                <w:shd w:fill="auto" w:val="clear"/>
                <w:lang w:val="ru-RU"/>
              </w:rPr>
              <w:t>24=24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плановая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i/>
                <w:i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i/>
                <w:sz w:val="24"/>
                <w:szCs w:val="24"/>
                <w:shd w:fill="auto" w:val="clear"/>
              </w:rPr>
              <w:t>эффективность</w:t>
            </w:r>
          </w:p>
        </w:tc>
      </w:tr>
      <w:tr>
        <w:trPr>
          <w:trHeight w:val="43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эффективное управление в сфере установленных функций</w:t>
            </w:r>
          </w:p>
        </w:tc>
      </w:tr>
      <w:tr>
        <w:trPr>
          <w:trHeight w:val="50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единой государственной политики в сфере природных ресурсов и экологии на территории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Исполнение плана по администрируемым доходным источникам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Исполнение плана по администрируемым доходным источникам –</w:t>
            </w:r>
            <w:r>
              <w:rPr>
                <w:sz w:val="18"/>
                <w:szCs w:val="18"/>
                <w:lang w:val="en-US"/>
              </w:rPr>
              <w:t xml:space="preserve"> 99,2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33,3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(99,</w:t>
            </w:r>
            <w:r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0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Доля исполненных в отчетном периоде предписаний об устранении правонарушений от общего количества предписаний, которые должны быть исполнены в отчетном периоде – 75%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исполненных в отчетном периоде предписаний об устранении правонарушений от общего количества предписаний, которые должны быть исполнены в отчетном периоде – </w:t>
            </w:r>
            <w:r>
              <w:rPr>
                <w:sz w:val="18"/>
                <w:szCs w:val="18"/>
                <w:lang w:val="en-US"/>
              </w:rPr>
              <w:t xml:space="preserve">100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3. Доля проверок, по итогам которых выявлены правонарушения – 75%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проверок, по итогам которых выявлены правонарушения –</w:t>
            </w:r>
            <w:r>
              <w:rPr>
                <w:sz w:val="18"/>
                <w:szCs w:val="18"/>
                <w:lang w:val="en-US"/>
              </w:rPr>
              <w:t xml:space="preserve"> 86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3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улучшение экологической обстановки в области</w:t>
            </w:r>
          </w:p>
        </w:tc>
      </w:tr>
      <w:tr>
        <w:trPr>
          <w:trHeight w:val="597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экологической безопасности населения, охраны окружающей среды, рационального использования природных ресурсов и сохранения биологического разнообразия на территории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4. Издание годового доклада о состоянии окружающей среды Брянской области – 1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Издание годового доклада о состоянии окружающей среды Брянской области – 1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(99,99%)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7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Доля установленных (нанесенных на землеустроительные карты) границ особо охраняемых природных территорий регионального значения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установленных (нанесенных на землеустроительные карты) границ особо охраняемых природных территорий регионального значения – 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76" w:hRule="atLeast"/>
        </w:trPr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Рекультивация объектов размещения твердых коммунальных отходов, свалок  (региональный проект «Чистая страна »)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Ликвидированы все выявленные на 1 января 2018 года несанкционированные свалки в границах городов, нарастающим итогом — 2 шт.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Ликвидированы все выявленные на 1 января 2018 года несанкционированные свалки в границах городов, нарастающим итогом — 2 шт.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zh-CN" w:bidi="ar-SA"/>
              </w:rPr>
              <w:t>внебюджетные средства</w:t>
            </w: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76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Общая площадь восстановленных, в том числе рекультивированных, земель, подверженных негативному воздействию накопленного вреда окружающей среде — 13,3 га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площадь восстановленных, в том числе рекультивированных, земель, подверженных негативному воздействию накопленного вреда окружающей среде — 13,3 га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76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8. Численность населения, качество жизни которого улучшится в связи с ликвидацией выявленных на 1 января 2018 года несанкционированных свалок в границах городов и наиболее опасных объектов накопленного экологического ущерба — 21 тыс.чел.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населения, качество жизни которого улучшится в связи с ликвидацией выявленных на 1 января 2018 года несанкционированных свалок в границах городов и наиболее опасных объектов накопленного экологического ущерба — 21 тыс.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восстановление водных объектов до состояния, обеспечивающего экологически благоприятные условия жизни населения, обеспечение защищенности населения и объектов экономики от негативного воздействия вод</w:t>
            </w:r>
          </w:p>
        </w:tc>
      </w:tr>
      <w:tr>
        <w:trPr>
          <w:trHeight w:val="787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Повышение эксплуатационной надежности гидротехнических сооружений, в том числе бесхозяйных, путем приведения к безопасному техническому состоянию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Количество гидротехнических сооружений с неудовлетворительным и опасным уровнем безопасности, приведенных в безопасное техническое состояние – 1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 – 1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(100 %)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(38,16 %)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Доля гидротехнических сооружений, в том числе бесхозяйных, на территории субъекта Российской Федерации, уровень безопасности которых оценивается как неудовлетворительный, опасный, приведенных в безопасное техническое состояние – 20 %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гидротехнических сооружений, в том числе бесхозяйных, на территории субъекта Российской Федерации, уровень безопасности которых оценивается как неудовлетворительный, опасный, приведенных в безопасное техническое состояние – 20 %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87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11. Доля очистных сооружений, оборудованных средствами учета и контроля качества сбрасываемых сточных вод – </w:t>
            </w: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zh-CN" w:bidi="ar-SA"/>
              </w:rPr>
              <w:t>100/100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очистных сооружений, оборудованных средствами учета и контроля качества сбрасываемых сточных вод – 100/100 %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(89 %)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(99,98%)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12. Доля водопользователей, осуществляющих использование водных объектов на основании предоставленных в установленном порядке прав пользования, к общему количеству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 – </w:t>
            </w: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zh-CN" w:bidi="ar-SA"/>
              </w:rPr>
              <w:t>100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водопользователей, осуществляющих использование водных объектов на основании предоставленных в установленном порядке прав пользования, к общему количеству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 – 97,5 %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13.Доля водозаборных сооружений, оснащенных системами учета воды –100 %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водозаборных сооружений, оснащенных системами учета воды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26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14. 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 – 82,4%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 – 82,4 %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15. Доля вынесенных в натуру водоохранных зон и прибрежных защитных полос в общей протяженности установленных (нанесенных на землеустроительные карты) водоохранных зон – 55,92%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вынесенных в натуру водоохранных зон и прибрежных защитных полос в общей протяженности установленных (нанесенных на землеустроительные карты) водоохранных зон – 55,92 %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16. Доля водохозяйственных участков, класс качества которых (по индексу загрязнения вод) повысился в отчетном периоде – 41,9%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водохозяйственных участков, класс качества которых (по индексу загрязнения вод) повысился в отчетном периоде – 41,9 %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26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17. Доля протяженности участков русел рек, на которых осуществлены работы по оптимизации их пропускной способности к общей протяженности участков русел рек, нуждающихся в увеличении пропускной способности – 39,1%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протяженности участков русел рек, на которых осуществлены работы по оптимизации их пропускной способности к общей протяженности участков русел рек, нуждающихся в увеличении пропускной способности – 39,1 %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18. Доля населения, проживающая на защищенной в результате проведения противопаводковых мероприятий территории, в общей численности населения, проживающего на территории Брянской области, подверженных негативному воздействию вод – 10,58%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населения, проживающая на защищенной в результате проведения противопаводковых мероприятий территории, в общей численности населения, проживающего на территории Брянской области, подверженных негативному воздействию вод – 10,58 %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19. Доля установленных (нанесенных на землеустроительные карты) границ водных объектов в протяженности береговых линий (границ водных объектов) требующих установления — 7,04%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 требующих установления — 7,39 %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 - обеспечение рационального использования объектов животного мира, водных биологических ресурсов</w:t>
            </w:r>
          </w:p>
        </w:tc>
      </w:tr>
      <w:tr>
        <w:trPr>
          <w:trHeight w:val="677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Исполнение полномочий в области организации и осуществления охраны, контроля и воспроизводства объектов животного мира и водных биологических ресурсов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20.  Динамика численности охотничьих ресурсов к предыдущему отчетному периоду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Динамика численности охотничьих ресурсов к предыдущему отчетному периоду – 114 %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(99,63 %)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6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21.  Доля охотничьих хозяйств, охваченных внутрихозяйственным охотустройством – 94%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охотничьих хозяйств, охваченных внутрихозяйственным охотустройством – 98 %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- обеспечение развития и использования минерально-сырьевой базы на территории Брянской области</w:t>
            </w:r>
          </w:p>
        </w:tc>
      </w:tr>
      <w:tr>
        <w:trPr>
          <w:trHeight w:val="352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7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прироста запасов общераспространенных полезных ископаемых по строительным пескам, песчано-гравийной смеси, глин и суглинков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22. Ведение территориальных балансов запасов общераспространенных полезных ископаемых и составление годового баланса – 1 шт.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Ведение территориальных балансов запасов общераспространенных полезных ископаемых и составление годового баланса –  1 шт.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- улучшение экологической обстановки в области</w:t>
            </w:r>
          </w:p>
        </w:tc>
      </w:tr>
      <w:tr>
        <w:trPr>
          <w:trHeight w:val="352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Создание единой государственной информационной системы учета отходов в регионе (региональный проект «К</w:t>
            </w:r>
            <w:r>
              <w:rPr>
                <w:iCs/>
                <w:sz w:val="24"/>
                <w:szCs w:val="24"/>
              </w:rPr>
              <w:t>омплексная система</w:t>
            </w:r>
            <w:r>
              <w:rPr>
                <w:sz w:val="24"/>
                <w:szCs w:val="24"/>
              </w:rPr>
              <w:t xml:space="preserve"> обращения с твердыми коммунальными отходами»)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 xml:space="preserve">23. </w:t>
            </w:r>
            <w:bookmarkStart w:id="0" w:name="ext-gen1905"/>
            <w:bookmarkEnd w:id="0"/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разработанных электронных моделей территориальной схемы обращения с отходами Брянской области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 – 1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bookmarkStart w:id="1" w:name="ext-gen19051"/>
            <w:bookmarkEnd w:id="1"/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разработанных электронных моделей территориальной схемы обращения с отходами Брянской области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–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1 ед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(50%)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24. </w:t>
            </w:r>
            <w:bookmarkStart w:id="2" w:name="ext-gen1906"/>
            <w:bookmarkEnd w:id="2"/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Объем твердых коммунальных отходов, направленных на обработку, нарастающим итогом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 – 0,1154 млн.тонн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bookmarkStart w:id="3" w:name="ext-gen19061"/>
            <w:bookmarkEnd w:id="3"/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Объем твердых коммунальных отходов, направленных на обработку, нарастающим итогом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 – 0,21 млн. 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98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25. </w:t>
            </w: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Объем твердых коммунальных отходов, направленных на утилизацию (вторичную переработку), нарастающим итогом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– 0,0697 млн.тонн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Объем твердых коммунальных отходов, направленных на утилизацию (вторичную переработку), нарастающим итогом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–  0,009 млн.тонн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26. Доля импорта оборудования для обработки и утилизации твердых коммунальных отходов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– 0%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Доля импорта оборудования для обработки и утилизации твердых коммунальных отходов – 0 %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27. </w:t>
            </w: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Доля населения, охваченного услугой по обращению с твердыми коммунальными отходами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– 90 %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Доля населения, охваченного услугой по обращению с твердыми коммунальными отходами –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97,98 %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i w:val="false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28. </w:t>
            </w: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контейнерных площадок, обустроенных контейнерами для раздельного накопления твердых коммунальных отходов — 500 шт.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контейнерных площадок, обустроенных контейнерами для раздельного накопления твердых коммунальных отходов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— 500 шт.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Style17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Восстановление и экологическая реабилитация водных объектов (региональный проект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 «Сохранение уникальных водных объектов»)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Протяженность расчищенных участков русел рек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Протяженность расчищенных участков русел рек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34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Количество населения, улучшившего экологические условия проживания вблизи водных объектов: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оценивается с 2022 года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 xml:space="preserve">Количество населения, улучшившего экологические условия проживания вблизи водных объектов: </w:t>
            </w:r>
            <w:r>
              <w:rPr>
                <w:rStyle w:val="Style17"/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оценивается с 2022 года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center"/>
              <w:rPr/>
            </w:pPr>
            <w:r>
              <w:rPr>
                <w:rFonts w:cs="Calibri"/>
                <w:b/>
              </w:rPr>
              <w:t>Государственная программа  «</w:t>
            </w:r>
            <w:r>
              <w:rPr>
                <w:b/>
              </w:rPr>
              <w:t>Региональная политика Брянской области»,</w:t>
            </w:r>
          </w:p>
          <w:p>
            <w:pPr>
              <w:pStyle w:val="Normal"/>
              <w:widowControl w:val="false"/>
              <w:ind w:left="720" w:hanging="0"/>
              <w:jc w:val="center"/>
              <w:rPr>
                <w:b/>
                <w:b/>
              </w:rPr>
            </w:pPr>
            <w:r>
              <w:rPr>
                <w:i/>
              </w:rPr>
              <w:t>число оцениваемых задач-</w:t>
            </w:r>
            <w:r>
              <w:rPr>
                <w:b/>
              </w:rPr>
              <w:t xml:space="preserve"> 8</w:t>
            </w:r>
          </w:p>
          <w:p>
            <w:pPr>
              <w:pStyle w:val="Normal"/>
              <w:widowControl w:val="false"/>
              <w:ind w:left="720" w:hanging="0"/>
              <w:jc w:val="center"/>
              <w:rPr>
                <w:i/>
                <w:i/>
              </w:rPr>
            </w:pPr>
            <w:r>
              <w:rPr/>
              <w:t xml:space="preserve">Индикаторов оцениваемых – </w:t>
            </w:r>
            <w:r>
              <w:rPr>
                <w:shd w:fill="auto" w:val="clear"/>
              </w:rPr>
              <w:t>35. (Выполнено – 33)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(департамент внутренней политики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</w:rPr>
              <w:t>24</w:t>
            </w:r>
            <w:r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  <w:lang w:val="ru-RU"/>
              </w:rPr>
              <w:t>26</w:t>
            </w:r>
            <w:r>
              <w:rPr>
                <w:b/>
                <w:shd w:fill="auto" w:val="clear"/>
                <w:lang w:val="en-US"/>
              </w:rPr>
              <w:t>&gt;</w:t>
            </w:r>
            <w:r>
              <w:rPr>
                <w:b/>
                <w:shd w:fill="auto" w:val="clear"/>
              </w:rPr>
              <w:t>24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эффективность выше плановой</w:t>
            </w:r>
          </w:p>
        </w:tc>
      </w:tr>
      <w:tr>
        <w:trPr>
          <w:trHeight w:val="106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- содействие развитию местного самоуправления, взаимодействие с политическими партиями, общественными и национальными объединениями, иными институтами гражданского общества на территории Брянской области</w:t>
            </w:r>
          </w:p>
        </w:tc>
      </w:tr>
      <w:tr>
        <w:trPr>
          <w:trHeight w:val="847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Эффективное взаимодействие с политическими партиями, общественными и религиозными объединениями, профессиональными союзами и иными структурами гражданского общества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1. Проведение мониторинга деятельности политических партий, общественных и национальных объединений и иных институтов гражданского общества –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Проведение мониторинга деятельности политических партий, общественных и национальных объединений и иных институтов гражданского общества –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  <w:shd w:fill="auto" w:val="clear"/>
              </w:rPr>
            </w:pPr>
            <w:r>
              <w:rPr>
                <w:sz w:val="19"/>
                <w:szCs w:val="19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9"/>
                <w:szCs w:val="19"/>
                <w:shd w:fill="auto" w:val="clear"/>
              </w:rPr>
              <w:t>(94%)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2. Оказание содействия политическим партиям, общественным и национальным объединениям и иным институтам гражданского общества в проведении мероприятий – 10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Оказание содействия политическим партиям, общественным и национальным объединениям и иным институтам гражданского общества в проведении мероприятий – 10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3. Обеспечение своевременного официального опубликования законов и иных нормативных правовых актов Брянской области –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Обеспечение своевременного официального опубликования законов и иных нормативных правовых актов Брянской области –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Организация и проведение социологических опросов населения по оценке эффективности деятельности органов местного самоуправления муниципальных образований Брянской области – 1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Организация и проведение социологических опросов населения по оценке эффективности деятельности органов местного самоуправления муниципальных образований Брянской области – 1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5. Осуществление мониторинга межнациональных отношений и раннее предупреждение межнациональных конфликтов –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Осуществление мониторинга межнациональных отношений и раннее предупреждение межнациональных конфликтов –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Проведение социологического мониторинга Брянской области – 1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социологического мониторинга Брянской области – 1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Доля проектов социально ориентированных некоммерческих организаций, которым оказана финансовая поддержка в виде субсидий, от общего количества поданных заявок — 62,7%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проектов социально ориентированных некоммерческих организаций, которым оказана финансовая поддержка в виде субсидий, от общего количества поданных заявок — 62,7 %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1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Количество социально ориентированных некоммерческих организаций, которым оказана поддержка в иных формах — 32 ед.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социально ориентированных некоммерческих организаций, которым оказана поддержка в иных формах — 32 ед.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3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Взаимодействие с органами местного самоуправления, оказание поддержки органам местного самоуправления в осуществлении их полномочий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9. Своевременная и качественная подготовка и проведение мероприятий регионального и муниципального уровня с участием органов местного самоуправления муниципальных образований Брянской области – 1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Своевременная и качественная подготовка и проведение мероприятий регионального и муниципального уровня с участием органов местного самоуправления муниципальных образований Брянской области–                1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19"/>
                <w:szCs w:val="19"/>
                <w:lang w:val="ru-RU" w:eastAsia="zh-CN" w:bidi="ar-SA"/>
              </w:rPr>
              <w:t>83,3</w:t>
            </w:r>
            <w:r>
              <w:rPr>
                <w:sz w:val="19"/>
                <w:szCs w:val="19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9"/>
                <w:szCs w:val="19"/>
              </w:rPr>
              <w:t>(98,1 %)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7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Количество населенных пунктов Брянской области, имеющих установленные границы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градостроительного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"/document/12124624/entry/2"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земельного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(нарастающим итогом)- 2 280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Количество населенных пунктов Брянской области, имеющих установленные границы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градостроительного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"/document/12124624/entry/2"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земельного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(нарастающим итогом) – 2 280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67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11. Количество муниципальных образований Брянской области, имеющих установленные границы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градостроительного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"/document/12124624/entry/2"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земельного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(нарастающим итогом) – 198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Количество муниципальных образований Брянской области, имеющих установленные границы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градостроительного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"/document/12124624/entry/2"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земельного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(нарастающим итогом) – 198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67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12. Количество границ Брянской области, установленных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градостроительного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"/document/12124624/entry/2"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земельного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(нарастающим итогом) – 3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Количество границ Брянской области, установленных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градостроительного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"/document/12124624/entry/2"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земельного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(нарастающим итогом) – 3 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67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13. Количество реализованных программ (проектов) по поддержке местных инициатив – 110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реализованных программ (проектов) по поддержке местных инициатив – 120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7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Доля реализованных до конца текущего финансового года проектов инициативного бюджетирования, предусмотренных соглашениями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реализованных до конца текущего финансового года проектов инициативного бюджетирования, предусмотренных соглашениями – 98,4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- реализация государственной политики в сфере печати, средств массовой информации и коммуникаций, полиграфии, издательского дела и книжной торговли</w:t>
            </w:r>
          </w:p>
        </w:tc>
      </w:tr>
      <w:tr>
        <w:trPr>
          <w:trHeight w:val="38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совершенствование деятельности организаций полиграфии, издательского дела и книжной торговли, печатных и электронных средств массовой информации, их эффективное функционирование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15. Доля реализованной печатной продукции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реализованной печатной продукции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(83,3%)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(99,9%)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3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16. Доля выручки курируемых печатных СМИ, формируемая за счет оказания платных услуг – 58%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выручки курируемых печатных СМИ, формируемая за счет оказания платных услуг –  57 %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17. Темп роста выручки курируемых печатных СМИ, формируемой за счет оказания платных услуг – 87% к предыдущему периоду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Темп роста выручки курируемых печатных СМИ, формируемой за счет оказания платных услуг – 93,8 % к предыдущему периоду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18. Доля выручки электронных СМИ, формируемая за счет оказания платных услуг – 28 %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выручки электронных СМИ, формируемая за счет оказания платных услуг – 41 %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19. Темп роста выручки курируемых электронных СМИ, формируемой за счет оказания платных услуг – 50 %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Темп роста выручки курируемых электронных СМИ, формируемой за счет оказания платных услуг – 125 %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20. Доля печатных СМИ - редакций газет, имеющих актуальные собственные сайты в сети "Интернет"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печатных СМИ - редакций газет, имеющих актуальные собственные сайты в сети "Интернет" – 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повышение эффективности реализации молодежной политики в интересах инновационного социально ориентированного развития региона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Количество выданных волонтерских книжек – 700 шт.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выданных волонтерских книжек – 700 шт.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100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22. Количество молодежи региона, участвующей в конкурсах, фестивалях, олимпиадах и других мероприятий федерального и международного уровней – 750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молодежи региона, участвующей в конкурсах, фестивалях, олимпиадах и других мероприятий федерального и международного уровней – 750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23. Удельный вес молодежи, привлеченной в качестве добровольцев для реализации социальных проектов на территории Брянской области – 20%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молодежи, привлеченной в качестве добровольцев для реализации социальных проектов на территории Брянской области – 20 %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«Социальная активность»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24.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— 0,054 млн.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 - 0,054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млн.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98,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55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– 0,052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млн.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– 0,052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млн.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Доля молодежи, задействованной в мероприятиях по вовлечению в творческую деятельность, от общего числа молодежи в Брянской области - 33%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молодежи, задействованной в мероприятиях по вовлечению в творческую деятельность, от общего числа молодежи в Брянской области – 33 %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Доля студентов, вовлеченных в клубное студенческое движение, от общего числа студентов Брянской области - 30%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студентов, вовлеченных в клубное студенческое движение, от общего числа студентов Брянской области – 30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Цель государственной программы – </w:t>
            </w:r>
            <w:r>
              <w:rPr>
                <w:rStyle w:val="Style17"/>
                <w:i w:val="false"/>
                <w:iCs w:val="false"/>
              </w:rPr>
              <w:t>обеспечение увеличения доли молодежи, ведущей здоровый образ жизни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Реализация проекта "Укрепление общественного здоровья"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28. Доля молодежи, вовлеченной в мероприятия по здоровому образу жизни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— 25%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Доля молодежи, вовлеченной в мероприятия по здоровому образу жизни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— 25 %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en-US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</w:t>
            </w:r>
            <w:r>
              <w:rPr>
                <w:sz w:val="18"/>
                <w:szCs w:val="18"/>
                <w:shd w:fill="auto" w:val="clear"/>
                <w:lang w:val="en-US"/>
              </w:rPr>
              <w:t>10</w:t>
            </w:r>
            <w:r>
              <w:rPr>
                <w:sz w:val="18"/>
                <w:szCs w:val="18"/>
                <w:shd w:fill="auto" w:val="clear"/>
              </w:rPr>
              <w:t>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en-US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</w:t>
            </w:r>
            <w:r>
              <w:rPr>
                <w:sz w:val="18"/>
                <w:szCs w:val="18"/>
                <w:shd w:fill="auto" w:val="clear"/>
                <w:lang w:val="en-US"/>
              </w:rPr>
              <w:t>100</w:t>
            </w:r>
            <w:r>
              <w:rPr>
                <w:sz w:val="18"/>
                <w:szCs w:val="18"/>
                <w:shd w:fill="auto" w:val="clear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29. Количество некоммерческих организаций, вовлеченных в мероприятия по укреплению общественного здоровья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— 20 единиц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некоммерческих организаций, вовлеченных в мероприятия по укреплению общественного здоровья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 - 20 единиц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bookmarkStart w:id="4" w:name="ext-gen2499"/>
            <w:bookmarkEnd w:id="4"/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30. Доля молодежи, вовлеченной в добровольческую деятельность по пропаганде укрепления здоровья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— 16 %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bookmarkStart w:id="5" w:name="ext-gen24991"/>
            <w:bookmarkEnd w:id="5"/>
            <w:r>
              <w:rPr>
                <w:rStyle w:val="Style17"/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>Доля молодежи, вовлеченной в добровольческую деятельность по пропаганде укрепления здоровья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- 16 %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увековечение памяти погибших при защите Отечества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Обустройство мест захоронения останков погибших при защите Отечества, обнаруженных в ходе проведения поисковых работ, восстановление (ремонт, реставрация, благоустройство) воинских захоронений на территории Российской Федерации, нанесение имен погибших при защите Отечества на мемориальные сооружения воинских захоронений по месту захоронения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31. Количество восстановленных воинских захоронений – 64 единиц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Количество восстановленных воинских захоронений – </w:t>
            </w:r>
            <w:r>
              <w:rPr>
                <w:sz w:val="18"/>
                <w:szCs w:val="18"/>
                <w:lang w:val="en-US"/>
              </w:rPr>
              <w:t xml:space="preserve">64 </w:t>
            </w: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en-US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</w:t>
            </w:r>
            <w:r>
              <w:rPr>
                <w:sz w:val="18"/>
                <w:szCs w:val="18"/>
                <w:shd w:fill="auto" w:val="clear"/>
                <w:lang w:val="en-US"/>
              </w:rPr>
              <w:t>10</w:t>
            </w:r>
            <w:r>
              <w:rPr>
                <w:sz w:val="18"/>
                <w:szCs w:val="18"/>
                <w:shd w:fill="auto" w:val="clear"/>
              </w:rPr>
              <w:t>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</w:t>
            </w:r>
            <w:r>
              <w:rPr>
                <w:sz w:val="18"/>
                <w:szCs w:val="18"/>
                <w:shd w:fill="auto" w:val="clear"/>
                <w:lang w:val="ru-RU"/>
              </w:rPr>
              <w:t>99,97</w:t>
            </w:r>
            <w:r>
              <w:rPr>
                <w:sz w:val="18"/>
                <w:szCs w:val="18"/>
                <w:shd w:fill="auto" w:val="clear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32. Количество имен погибших при защите Отечества, нанесенных на мемориальные сооружения воинских захоронений по месту захоронения – 9 единиц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 –</w:t>
            </w:r>
            <w:r>
              <w:rPr>
                <w:sz w:val="18"/>
                <w:szCs w:val="18"/>
                <w:lang w:val="en-US"/>
              </w:rPr>
              <w:t xml:space="preserve"> 9 </w:t>
            </w: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38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«Реализация государственной национальной политики в Брянской области»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укрепление единства российской нации, сохранение и развитие этнокультурного многообразия народов, проживающих в Брянской области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Создание условий для укрепления общероссийского гражданского единства и содействие этнокультурному развитию народов, проживающих в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 Доля граждан, положительно оценивающих состояние межнациональных отношений, в общей численности граждан Российской Федерации, проживающих в Брянской области – 81,1%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граждан, положительно оценивающих состояние межнациональных отношений, в общей численности граждан Российской Федерации, проживающих в Брянской области – 87,7 %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(99,8%)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 Количество участников мероприятий, направленных на укрепление общероссийского гражданского единства – 16,1 тыс.человек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участников мероприятий, направленных на укрепление общероссийского гражданского единства – 25,466 тыс.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 Численность участников мероприятий, направленных на этнокультурное развитие народов России – 16,0 тыс.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участников мероприятий, направленных на этнокультурное развитие народов России – 16,299 тыс.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244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5. Государственная программа "Развитие топливно-энергетического комплекса и жилищно-коммунального  хозяйства Брянской области",</w:t>
            </w:r>
            <w:r>
              <w:rPr>
                <w:b/>
                <w:shd w:fill="auto" w:val="clear"/>
              </w:rPr>
              <w:t xml:space="preserve"> </w:t>
            </w:r>
            <w:r>
              <w:rPr>
                <w:i/>
                <w:shd w:fill="auto" w:val="clear"/>
              </w:rPr>
              <w:t>число оцениваемых задач-</w:t>
            </w:r>
            <w:r>
              <w:rPr>
                <w:b/>
                <w:i/>
                <w:shd w:fill="auto" w:val="clear"/>
              </w:rPr>
              <w:t>8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27. (Выполнено – 25)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(департамент ТЭК и ЖКХ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  <w:t>27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</w:rPr>
              <w:t>24</w:t>
            </w:r>
            <w:r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27&gt;24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эффективность выше плановой</w:t>
            </w:r>
          </w:p>
        </w:tc>
      </w:tr>
      <w:tr>
        <w:trPr>
          <w:trHeight w:val="1038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обеспечение выполнения и создание условий для проведения на областном уровне единой государственной политики в сфере реформирования, регулирования и функционирования топливно-энергетического комплекса, жилищно – коммунального хозяйства</w:t>
            </w:r>
          </w:p>
        </w:tc>
      </w:tr>
      <w:tr>
        <w:trPr>
          <w:trHeight w:val="828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Эффективное управление в сфере установленных функций и полномочий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1. Доля площади жилищного фонда, обеспеченного всеми видами благоустройства, в общей площади жилищного фонда –</w:t>
            </w:r>
            <w:r>
              <w:rPr>
                <w:sz w:val="18"/>
                <w:szCs w:val="18"/>
                <w:lang w:val="en-US"/>
              </w:rPr>
              <w:t xml:space="preserve"> 67,1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площади жилищного фонда, обеспеченного всеми видами благоустройства, в общей площади жилищного фонда – 67,1%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(87,5%)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(99,05%)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2. Предельное количество этапов (процедур), необходимых для технологического присоединения –</w:t>
            </w:r>
            <w:r>
              <w:rPr>
                <w:sz w:val="18"/>
                <w:szCs w:val="18"/>
                <w:lang w:val="en-US"/>
              </w:rPr>
              <w:t xml:space="preserve"> 3 </w:t>
            </w:r>
            <w:r>
              <w:rPr>
                <w:sz w:val="18"/>
                <w:szCs w:val="18"/>
              </w:rPr>
              <w:t>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Предельное количество этапов (процедур), необходимых для технологического присоединения – 3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3. Предельный срок подключения потребителей (до 150 кВт) с даты поступления заявки на технологическое присоединение до даты подписания акта о технологическом присоединении – 90 дней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Предельный срок подключения потребителей (до 150 кВт) с даты поступления заявки на технологическое присоединение до даты подписания акта о технологическом присоединении –  90 дней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4. Объем инвестиций в основной капитал в сфере электроснабжения, (за исключением бюджетных средств)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1 103,815</w:t>
            </w:r>
            <w:r>
              <w:rPr>
                <w:sz w:val="18"/>
                <w:szCs w:val="18"/>
              </w:rPr>
              <w:t xml:space="preserve"> млн. рублей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Объем инвестиций в основной капитал в сфере электроснабжения, (за исключением бюджетных средств) – 3 104,568  млн. рублей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24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5. 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– 5,91 %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– 5,74 %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8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6. Ввод мощностей в результате технического перевооружения, реконструкции, нового строительства объектов электросетевой инфраструктуры – 299,040/26,11 км/МВА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Ввод мощностей в результате технического перевооружения, реконструкции, нового строительства объектов электросетевой инфраструктуры – 162,624/28,941 км/МВА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8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7. Своевременная разработка нормативно-правовых актов сферы ТЭК и ЖКХ - 100%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Своевременная разработка нормативно-правовых актов сферы ТЭК и ЖКХ - 100%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627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8. Проведение обучающих семинаров со специалистами органов местного самоуправления, некоммерческими организациями, организациями, осуществляющими управление многоквартирными домами на территории Брянской области по вопросам сферы ЖКХ - не &lt; 4 раз/год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Проведение обучающих семинаров со специалистами органов местного самоуправления, некоммерческими организациями, организациями, осуществляющими управление многоквартирными домами на территории Брянской области по вопросам сферы ЖКХ – 6 раз в год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Содействие реформированию жилищно-коммунального хозяйства, создание благоприятных условий проживания граждан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9. Доля отремонтированных объектов коммунальной инфраструктуры в общем объеме объектов коммунальной инфраструктуры, запланированных к ремонту за счет средств субсидии из областного бюджета в текущем финансовом году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отремонтированных объектов коммунальной инфраструктуры в общем объеме объектов коммунальной инфраструктуры, запланированных к ремонту за счет средств субсидии из областного бюджета в текущем финансовом году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(99,9%)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bookmarkStart w:id="6" w:name="sub_50021"/>
            <w:r>
              <w:rPr>
                <w:sz w:val="18"/>
                <w:szCs w:val="18"/>
              </w:rPr>
              <w:t>10. Доля площади отремонтированных многоквартирных домов в площади многоквартирных домов, нуждающихся в ремонте</w:t>
            </w:r>
            <w:bookmarkEnd w:id="6"/>
            <w:r>
              <w:rPr>
                <w:sz w:val="18"/>
                <w:szCs w:val="18"/>
              </w:rPr>
              <w:t xml:space="preserve"> – 4,24 %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площади отремонтированных многоквартирных домов в площади многоквартирных домов, нуждающихся в ремонте –  4,66 %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11. Улучшение жилищных условий граждан на основе реализации региональной </w:t>
            </w:r>
            <w:hyperlink r:id="rId2">
              <w:r>
                <w:rPr>
                  <w:sz w:val="18"/>
                  <w:szCs w:val="18"/>
                </w:rPr>
                <w:t>программы</w:t>
              </w:r>
            </w:hyperlink>
            <w:r>
              <w:rPr>
                <w:sz w:val="18"/>
                <w:szCs w:val="18"/>
              </w:rPr>
              <w:t xml:space="preserve"> "Проведение капитального ремонта общего имущества в многоквартирных домах на территории Брянской области" (2014 - 2043 годы), площадь отремонтированных многоквартирных домов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849,71</w:t>
            </w:r>
            <w:r>
              <w:rPr>
                <w:sz w:val="18"/>
                <w:szCs w:val="18"/>
              </w:rPr>
              <w:t xml:space="preserve"> тыс. кв. 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Улучшение жилищных условий граждан на основе реализации региональной </w:t>
            </w:r>
            <w:hyperlink r:id="rId3">
              <w:r>
                <w:rPr>
                  <w:sz w:val="18"/>
                  <w:szCs w:val="18"/>
                </w:rPr>
                <w:t>программы</w:t>
              </w:r>
            </w:hyperlink>
            <w:r>
              <w:rPr>
                <w:sz w:val="18"/>
                <w:szCs w:val="18"/>
              </w:rPr>
              <w:t xml:space="preserve"> "Проведение капитального ремонта общего имущества в многоквартирных домах на территории Брянской области" (2014 - 2043 годы), площадь отремонтированных многоквартирных домов – 960,74 тыс. кв. 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9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12. Снижение удельного расхода топлива на выработку тепловой энергии по объектам бюджетных инвестиций ГУП «Брянсккоммунэнерго», включенным в план реализации программы – 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удельного расхода топлива на выработку тепловой энергии по объектам бюджетных инвестиций ГУП «Брянсккоммунэнерго», включенным в план реализации программы –  1,1 %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98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13. Снижение процента потерь тепловой энергии по объектам бюджетных инвестиций ГУП «Брянсккоммунэнерго», включенным в план реализации программы – 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процента потерь тепловой энергии по объектам бюджетных инвестиций ГУП «Брянсккоммунэнерго», включенным в план реализации программы –  3,1%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42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Обеспечение сохранения объема и качества предоставляемых услуг в сфере тепло- и водоснабжения населения при выведении ГУП "Брянсккоммунэнерго" на безубыточный уровень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14. Снижение удельного расхода газа на выработку тепловой энергии – 0,1 %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удельного расхода газа на выработку тепловой энергии – 0,12 %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66,67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(внебюджетные средства)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5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3"/>
                <w:szCs w:val="23"/>
                <w:highlight w:val="yellow"/>
              </w:rPr>
            </w:pPr>
            <w:r>
              <w:rPr>
                <w:b/>
                <w:sz w:val="23"/>
                <w:szCs w:val="23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15. Снижение удельного расхода электроэнергии на выработку тепловой энергии – 0,1 %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удельного расхода электроэнергии на выработку тепловой энергии – 0,03 %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48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3"/>
                <w:szCs w:val="23"/>
                <w:highlight w:val="yellow"/>
              </w:rPr>
            </w:pPr>
            <w:r>
              <w:rPr>
                <w:b/>
                <w:sz w:val="23"/>
                <w:szCs w:val="23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16. Снижение объема потерь тепловой энергии в сетях – 2 %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Снижение объема потерь тепловой энергии в сетях – 4,4 %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489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Реализация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Количество расселенного непригодного для проживания жилищного фонда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2,92</w:t>
            </w:r>
            <w:r>
              <w:rPr>
                <w:sz w:val="18"/>
                <w:szCs w:val="18"/>
              </w:rPr>
              <w:t xml:space="preserve"> тыс. кв. 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расселенного непригодного для проживания жилищного фонда – 2,92 тыс. кв. 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(24,38%)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48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3"/>
                <w:szCs w:val="23"/>
                <w:highlight w:val="yellow"/>
              </w:rPr>
            </w:pPr>
            <w:r>
              <w:rPr>
                <w:b/>
                <w:sz w:val="23"/>
                <w:szCs w:val="23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Количество граждан, расселенных из непригодного для проживания жилищного фонда – 0,16 тыс. 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граждан, расселенных из непригодного для проживания жилищного фонда –  0,16 тыс. 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7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рациональное использование топливно-энергетических ресурсов и внедрение технологий энергосбережения</w:t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Повышение энергетической эффективности потребления тепла, газа, электроэнергии, воды и стимулирование использования энергосберегающих технологий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. Оснащение приборами учета энергоресурсов государственных (муниципальных) организаций –100%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Оснащение приборами учета энергоресурсов государственных (муниципальных) организаций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100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7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предупреждение, выявление и пресечение нарушений жилищного законодательства и лицензионных требований к деятельности по управлению многоквартирными домами</w:t>
            </w:r>
          </w:p>
        </w:tc>
      </w:tr>
      <w:tr>
        <w:trPr>
          <w:trHeight w:val="365" w:hRule="atLeast"/>
        </w:trPr>
        <w:tc>
          <w:tcPr>
            <w:tcW w:w="10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Обеспечение государственного надзора за выполнением  жилищного законодательства и лицензионного контроля  при осуществлении деятельности по управлению многоквартирными домами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20. Доля площади обследованных жилых домов в результате проведения плановых, внеплановых проверок к общей площади жилищного фонда области – 54,2%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площади обследованных жилых домов в результате проведения плановых, внеплановых проверок к общей площади жилищного фонда области – 57,7%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(99,8%)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>
          <w:trHeight w:val="399" w:hRule="atLeast"/>
        </w:trPr>
        <w:tc>
          <w:tcPr>
            <w:tcW w:w="105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21. Доля исполнения в отчетном периоде предписаний об устранении нарушений от общего количества предписаний, которые должны быть исполнены в отчетном периоде – 98,4%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исполнения в отчетном периоде предписаний об устранении нарушений от общего количества предписаний, которые должны быть исполнены в отчетном периоде – 98,9 %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>
          <w:trHeight w:val="376" w:hRule="atLeast"/>
        </w:trPr>
        <w:tc>
          <w:tcPr>
            <w:tcW w:w="105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22. Доля проверок, по итогам которых выявлены правонарушения – 29,6 %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проверок, по итогам которых выявлены правонарушения – 76,8 %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>
          <w:trHeight w:val="399" w:hRule="atLeast"/>
        </w:trPr>
        <w:tc>
          <w:tcPr>
            <w:tcW w:w="105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23. Доля выявленных при проведении проверок правонарушений, связанных с неисполнением предписаний – 1,5%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выявленных при проведении проверок правонарушений, связанных с неисполнением предписаний – 1,1 %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>
          <w:trHeight w:val="399" w:hRule="atLeast"/>
        </w:trPr>
        <w:tc>
          <w:tcPr>
            <w:tcW w:w="105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24. Доля проверок, результаты которых признаны недействительными, от общего числа проведенных проверок – 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проверок, результаты которых признаны недействительными, от общего числа проведенных проверок – 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– обеспечение населения Брянской области питьевой водой</w:t>
            </w:r>
          </w:p>
        </w:tc>
      </w:tr>
      <w:tr>
        <w:trPr>
          <w:trHeight w:val="399" w:hRule="atLeast"/>
        </w:trPr>
        <w:tc>
          <w:tcPr>
            <w:tcW w:w="10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Реализация проекта "Чистая вода"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Доля населения Брянской области, обеспеченного качественной питьевой водой из систем централизованного водоснабжения – 82,7%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Доля населения Брянской области, обеспеченного качественной питьевой водой из систем централизованного водоснабжения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83,3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95,96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>
          <w:trHeight w:val="399" w:hRule="atLeast"/>
        </w:trPr>
        <w:tc>
          <w:tcPr>
            <w:tcW w:w="105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 Доля городского населения Брянской области, обеспеченного качественной питьевой водой из систем централизованного водоснабжения – 98 %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городского населения Брянской области, обеспеченного качественной питьевой водой из систем централизованного водоснабжения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98,4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>
          <w:trHeight w:val="42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Подпрограмма «Строительство и реконструкция очистных сооружений в населенных пунктах Брянской области»</w:t>
            </w:r>
          </w:p>
        </w:tc>
      </w:tr>
      <w:tr>
        <w:trPr>
          <w:trHeight w:val="481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ab/>
              <w:t>Цель государственной программы – повышение эффективности, устойчивости и надежности работы очистных сооружений Брянской области</w:t>
            </w:r>
          </w:p>
        </w:tc>
      </w:tr>
      <w:tr>
        <w:trPr>
          <w:trHeight w:val="1663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и развитие эксплуатационно-технического состояния объектов очистки сточных вод в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27. Доля построенных (реконструируемых) объектов очистных сооружений в общем объеме запланированных к строительству (реконструкции) объектов очистных сооружений (за счет средств субсидии, выделяемой в текущем финансовом году) – 100%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построенных (реконструируемых) объектов очистных сооружений в общем объеме запланированных к строительству (реконструкции) объектов очистных сооружений (за счет средств субсидии, выделяемой в текущем финансовом году)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93,24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ind w:left="360" w:hanging="0"/>
              <w:jc w:val="center"/>
              <w:rPr>
                <w:b/>
                <w:b/>
              </w:rPr>
            </w:pPr>
            <w:r>
              <w:rPr>
                <w:b/>
              </w:rPr>
              <w:t>6. Государственная программа «Развитие здравоохранения Брянской области»</w:t>
            </w:r>
            <w:r>
              <w:rPr>
                <w:i/>
              </w:rPr>
              <w:t>,</w:t>
            </w:r>
          </w:p>
          <w:p>
            <w:pPr>
              <w:pStyle w:val="Normal"/>
              <w:widowControl w:val="false"/>
              <w:ind w:left="720" w:hanging="0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задач-15</w:t>
            </w:r>
          </w:p>
          <w:p>
            <w:pPr>
              <w:pStyle w:val="Normal"/>
              <w:widowControl w:val="false"/>
              <w:ind w:left="720" w:hanging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44. (Выполнено - 35)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(департамент здравоохранения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(45-план)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  <w:shd w:fill="auto" w:val="clear"/>
              </w:rPr>
            </w:pPr>
            <w:r>
              <w:rPr>
                <w:b/>
                <w:sz w:val="26"/>
                <w:szCs w:val="26"/>
                <w:shd w:fill="auto" w:val="clear"/>
              </w:rPr>
              <w:t>45=45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6"/>
                <w:szCs w:val="26"/>
                <w:shd w:fill="auto" w:val="clear"/>
              </w:rPr>
            </w:pPr>
            <w:r>
              <w:rPr>
                <w:i/>
                <w:sz w:val="26"/>
                <w:szCs w:val="26"/>
                <w:shd w:fill="auto" w:val="clear"/>
              </w:rPr>
              <w:t>плановая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6"/>
                <w:szCs w:val="26"/>
                <w:shd w:fill="auto" w:val="clear"/>
              </w:rPr>
              <w:t>эффективность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- 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</w:t>
            </w:r>
          </w:p>
        </w:tc>
      </w:tr>
      <w:tr>
        <w:trPr>
          <w:trHeight w:val="527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единой государственной  политики в сфере здравоохранения на территории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Соотношение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деятельности))– 200,0 %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Соотношение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 – 219,1 %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(99,9%)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 – 116,3 %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3. Соотношение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Соотношение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в соответствующем регионе (с 2015 года используется среднемесячная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деятельности)) – 115,6 %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Снижение потребления энергетического ресурса в каждом отчетном периоде (году) по сравнению с объемом в предыдущем году: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Снижение потребления энергетического ресурса в каждом отчетном периоде (году) по сравнению с объемом в предыдущем году: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4. Отопление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16 874,11</w:t>
            </w:r>
            <w:r>
              <w:rPr>
                <w:sz w:val="18"/>
                <w:szCs w:val="18"/>
              </w:rPr>
              <w:t xml:space="preserve"> Гкал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Отопление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16 874,11 </w:t>
            </w: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5. Горячее водоснабжение – 93,88 тыс. куб. 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Горячее водоснабжение – 93,88  тыс. куб. 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6. Природный газ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310,03</w:t>
            </w:r>
            <w:r>
              <w:rPr>
                <w:sz w:val="18"/>
                <w:szCs w:val="18"/>
              </w:rPr>
              <w:t xml:space="preserve"> тыс.куб.м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Природный газ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310,03</w:t>
            </w:r>
            <w:r>
              <w:rPr>
                <w:sz w:val="18"/>
                <w:szCs w:val="18"/>
              </w:rPr>
              <w:t xml:space="preserve"> тыс.куб.м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Повышение доступности и качества оказания медицинской помощи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Смертность от ишемической болезни сердца, число умерших на 100 тыс. Населения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332,81</w:t>
            </w:r>
            <w:r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Смертность от ишемической болезни сердца, число умерших на 100 тыс. населения 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332,81</w:t>
            </w:r>
            <w:r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50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(98,73%)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Доля выездов бригад скорой медицинской помощи со временем доезда до больного менее 20 минут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95,9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выездов бригад скорой медицинской помощи со временем доезда до больного менее 20 минут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85,4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Доля граждан, прошедших диспансеризацию – 99,6 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граждан, прошедших диспансеризацию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54,1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Мощность амбулаторно-поликлинических учреждений на 10 000 человек населения, на конец года посещений в смену – 248,0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Мощность амбулаторно-поликлинических учреждений на 10 000 человек населения, на конец года посещений в смену  – 256,3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11. Доля безвозмездных доноров от общего числа доноров – 8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безвозмездных доноров от общего числа доноров  –</w:t>
            </w:r>
            <w:r>
              <w:rPr>
                <w:sz w:val="18"/>
                <w:szCs w:val="18"/>
                <w:lang w:val="en-US"/>
              </w:rPr>
              <w:t xml:space="preserve">  97,6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9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12. Доля первичных доноров от общего числа доноров в год – 13,5 %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первичных доноров от общего числа доноров в год –</w:t>
            </w:r>
            <w:r>
              <w:rPr>
                <w:sz w:val="18"/>
                <w:szCs w:val="18"/>
                <w:lang w:val="en-US"/>
              </w:rPr>
              <w:t xml:space="preserve"> 13,5  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36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медицинской реабилитации населения и совершенствование системы санаторно-курортного лечения, в том числе детей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13. Удельный вес детей первой и второй групп здоровья в общей численности учащихся государственных (муниципальных) общеобразовательных учреждений – 82,2 %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детей первой и второй групп здоровья в общей численности учащихся государственных (муниципальных) общеобразовательных учреждений –</w:t>
            </w:r>
            <w:r>
              <w:rPr>
                <w:sz w:val="18"/>
                <w:szCs w:val="18"/>
                <w:lang w:val="en-US"/>
              </w:rPr>
              <w:t xml:space="preserve"> 85,61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99,94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кадрового потенциала сферы здравоохранения и реализация мер государственной поддержки медицинских работников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Численность врачей, работающих в государственных медицинских организациях – 4,5 тыс.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врачей, работающих в государственных медицинских организациях – 4,0 тыс.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73,8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граждан лекарственными препаратами и оказание отдельных видов медицинских услуг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Смертность от туберкулёза, число случаев на 100 тыс. населения – 6,8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Смертность от туберкулёза, число случаев на 100 тыс. Населения – 3,2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81,82</w:t>
            </w:r>
            <w:r>
              <w:rPr>
                <w:sz w:val="18"/>
                <w:szCs w:val="18"/>
                <w:shd w:fill="auto" w:val="clear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(99,99%)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Охват медицинским освидетельствованием на ВИЧ-инфекцию населения субъекта Российской Федерации – 25%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медицинским освидетельствованием на ВИЧ-инфекцию населения субъекта Российской Федерации – 26,7%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Уровень информированности населения в возрасте 18 - 49 лет по вопросам ВИЧ-инфекции – 93 %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информированности населения в возрасте 18 - 49 лет по вопросам ВИЧ-инфекции – 93 %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18. Охват населения профилактическими обследованиями на туберкулез – 71,7%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населения профилактическими обследованиями на туберкулез – 77,1 %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19. Доля женщин, обеспеченных протезами молочной железы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женщин, обеспеченных протезами молочной железы – 100%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Доля посещений выездной патронажной службой на дому для оказания паллиативной медицинской помощи в общем количестве посещений по паллиативной медицинской помощи – 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посещений выездной патронажной службой на дому для оказания паллиативной медицинской помощи в общем количестве посещений по паллиативной медицинской помощи – 24,9 %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Полнота выборки наркотических и психотропных лекарственных препаратов субъектами Российской Федерации в рамках заявленных потребностей в соответствии с планом распределения наркотических лекарственных препаратов и психотропных веществ – </w:t>
            </w:r>
            <w:r>
              <w:rPr>
                <w:sz w:val="18"/>
                <w:szCs w:val="18"/>
                <w:lang w:val="en-US"/>
              </w:rPr>
              <w:t xml:space="preserve">85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Полнота выборки наркотических и психотропных лекарственных препаратов субъектами Российской Федерации в рамках заявленных потребностей в соответствии с планом распределения наркотических лекарственных препаратов и психотропных веществ – 52,5%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 Уровень обеспеченности койками для оказания паллиативной медицинской помощи – 0,1</w:t>
            </w:r>
            <w:r>
              <w:rPr>
                <w:sz w:val="18"/>
                <w:szCs w:val="18"/>
                <w:lang w:val="en-US"/>
              </w:rPr>
              <w:t>09</w:t>
            </w:r>
            <w:r>
              <w:rPr>
                <w:sz w:val="18"/>
                <w:szCs w:val="18"/>
              </w:rPr>
              <w:t xml:space="preserve"> тыс. коек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обеспеченности койками для оказания паллиативной медицинской помощи – 0,141  тыс. коек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Число амбулаторных посещений с паллиативной целью к врачам-специалистам и среднему медицинскому персоналу любых специальностей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14,467</w:t>
            </w:r>
            <w:r>
              <w:rPr>
                <w:sz w:val="18"/>
                <w:szCs w:val="18"/>
              </w:rPr>
              <w:t xml:space="preserve"> тыс. посещений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амбулаторных посещений с паллиативной целью к врачам-специалистам и среднему медицинскому персоналу любых специальностей – 19,883 тыс. посещений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25. 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 - 239 чел.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kern w:val="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 - 239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системы обязательного медицинского страхования в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  <w:shd w:fill="auto" w:val="clear"/>
              </w:rPr>
              <w:t xml:space="preserve">26. </w:t>
            </w:r>
            <w:r>
              <w:rPr>
                <w:sz w:val="18"/>
                <w:szCs w:val="18"/>
              </w:rPr>
              <w:t xml:space="preserve">Смертность мужчин трудоспособного возраста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792,5</w:t>
            </w:r>
            <w:r>
              <w:rPr>
                <w:sz w:val="18"/>
                <w:szCs w:val="18"/>
              </w:rPr>
              <w:t xml:space="preserve"> на 100 тыс. населения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Смертность мужчин трудоспособного возраста – 792,5  на 100 тыс. населения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(99,79%)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инфраструктуры сферы здравоохранения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27. Строительная готовность объектов здравоохранения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Строительная готовность объектов здравоохранения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(98,37%)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«Развитие системы оказания первичной медико-санитарной помощи»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Число созданных новых фельдшерско-акушерских пунктов – 3 шт.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Число созданных новых фельдшерско-акушерских пунктов –  3 шт.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(98,25%)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«Борьба с сердечно-сосудистыми заболеваниями»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Число региональных сосудистых центров и первичных сосудистых отделений, которые переоснащены (дооснащены) медицинским оборудованием – 4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Число региональных сосудистых центров и первичных сосудистых отделений, которые переоснащены (дооснащены) медицинским оборудованием –  4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«Борьба с онкологическими заболеваниями»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Число медицинских организаций, оказывающих помощь больным онкологическими заболеваниями (диспансеров/больниц), которые переоснащены медицинским оборудование – 3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Число медицинских организаций, оказывающих помощь больным онкологическими заболеваниями (диспансеров/больниц), которые переоснащены медицинским оборудование –   3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Младенческая смертность, на 1000 родившихся живыми – 6,2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Младенческая смертность, на 1000 родившихся живыми – 3,6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(85,71%)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 Смертность детей в возрасте 0 - 4 года, на 1000 родившихся живыми – 7,8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Смертность детей в возрасте 0 - 4 года, на 1000 родившихся живыми – 5,9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33. Смертность детей в возрасте 0 - 17 лет, на 100 000 детей соответствующего возраста – 64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Смертность детей в возрасте 0 - 17 лет, на 100 000 детей соответствующего возраста – 36,6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 Доля посещений с профилактической и иными целями детьми в возрасте 0 - 17 лет – 50,8%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посещений с профилактической и иными целями детьми в возрасте 0 - 17 лет – 52,55 %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Доля детских поликлиник и детских поликлинических отделений медицинских организаций департамента здравоохранения Брянской области, дооснащенных медицинскими изделиями, с целью приведения их в соответствие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"/document/71925984/entry/0"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приказа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Министерства здравоохранения Российской Федерации от 07.03.2018 года N 92н – 95 %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детских поликлиник и детских поликлинических отделений медицинских организаций департамента здравоохранения Брянской области, дооснащенных медицинскими изделиями, с целью приведения их в соответствие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"/document/71925984/entry/0"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приказа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Министерства здравоохранения Российской Федерации от 07.03.2018 года N 92н – 95 %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 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 – 1,1 %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 –  0,68%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Доля детских поликлиник и детских поликлинических отделений медицинских организаций Брянской области, реализовавших организационно-планировочные решения внутренних пространств, обеспечивающих комфортность пребывания детей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"/document/71925984/entry/0"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приказа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Минздрава России от 07.03. 2018 N 92н – 95%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детских поликлиник и детских поликлинических отделений медицинских организаций Брянской области, реализовавших организационно-планировочные решения внутренних пространств, обеспечивающих комфортность пребывания детей в соответствии с требованиями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"/document/71925984/entry/0"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приказа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Минздрава России от 07.03. 2018 N 92н – 95 %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3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 Количество пользователей, записавшихся в отчетном году на прием к врачу с помощью электронных сервисов – 270 тыс.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пользователей, записавшихся в отчетном году на прием к врачу с помощью электронных сервисов – 346 тыс.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«Старшее поколение»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 Не менее 95 процентов лиц старше трудоспособного возраста из групп риска, проживающих в организациях социального обслуживания, прошли к концу 2024 года вакцинацию против пневмококковой инфекции – 95%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95 процентов лиц старше трудоспособного возраста из групп риска, проживающих в организациях социального обслуживания, прошли к концу 2024 года вакцинацию против пневмококковой инфекции – 100%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(99,88%)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Подпрограмма «Обеспечение жильем медицинских работников (врачей) государственных учреждений здравоохранения Брянской области»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Формирование системы управления кадровым потенциалом в сфере здравоохранения с учетом структуры региональной потребности в медицинских кадрах, их оптимального размещения и эффективного использования, достижение полноты укомплектованности учреждений здравоохранения медицинскими работниками (врачами)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40. Обеспеченность врачами, на 10 тыс. населения – 37,8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Обеспеченность врачами, на 10 тыс. Населения – 33,7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(40%)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41. Обеспеченность врачами сельского населения, на 10 тыс. сельского населения – 7,0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Обеспеченность врачами сельского населения, на 10 тыс. сельского населения – 5,6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 Обеспеченность врачами клинических специальностей, на 10 тыс. населения  – 22,7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Обеспеченность врачами клинических специальностей, на 10 тыс. Населения  – 20,9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43. 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— 77,9%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— 77,9%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 Укомплектованность 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совместительства 1,2) – 86,3%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Укомплектованность 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совместительства 1,2) — 87,7 %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</w:rPr>
              <w:t>7. Государственная программа «Развитие культуры и туризма в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задач- 10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34. (Выполнено – 34)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(департамент культуры Брянской области)</w:t>
            </w:r>
          </w:p>
        </w:tc>
      </w:tr>
      <w:tr>
        <w:trPr/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82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(30-план)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32&gt;30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6"/>
                <w:szCs w:val="26"/>
              </w:rPr>
              <w:t>эффективность выше плановой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 - реализация стратегической роли культуры как духовно-нравственного основания для формирования гармонично развитой личности, укрепления единства российского общества и российской гражданской идентичности</w:t>
            </w:r>
          </w:p>
        </w:tc>
      </w:tr>
      <w:tr>
        <w:trPr/>
        <w:tc>
          <w:tcPr>
            <w:tcW w:w="7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Создание условий для участия граждан в культурной жизни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Брянской области–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Брянской области – 102,7 %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zh-CN" w:bidi="ar-SA"/>
              </w:rPr>
              <w:t>100</w:t>
            </w:r>
            <w:r>
              <w:rPr>
                <w:sz w:val="20"/>
                <w:szCs w:val="20"/>
                <w:shd w:fill="auto" w:val="clear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Доля граждан Брянской области, удовлетворенных условиями для занятия творчеством в сфере культуры – 90 %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граждан Брянской области, удовлетворенных условиями для занятия творчеством в сфере культуры – 95,4 %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3. Организация и проведение культурно-досуговых мероприятий– 613 единиц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Организация и проведение культурно-досуговых мероприятий  – 620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4. Количество посещений культурно-досуговых мероприятий в сфере культуры на одного жителя области – 7 единица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посещений культурно-досуговых мероприятий в сфере культуры на одного жителя области –  7,3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5. Количество посещений мероприятий культурно-досуговых учреждений по отношению к уровню 2017 года – 103,65 %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посещений мероприятий культурно-досуговых учреждений по отношению к уровню 2017 года – 109,8 %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6. Доля зданий муниципальных учреждений культуры, находящихся в удовлетворительном состоянии в общем количестве зданий данных учреждений – 90,0 %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зданий муниципальных учреждений культуры, находящихся в удовлетворительном состоянии в общем количестве зданий данных учреждений – 90 %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инфраструктуры сферы культуры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7. Количество экспонируемых предметов основного фонда Литературно-мемориального музея А.К. Толстого (Почепский район, с. Красный Рог), % к предыдущему периоду – 107,3 %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экспонируемых предметов основного фонда Литературно-мемориального музея А.К. Толстого (Почепский район, с. Красный Рог), % к предыдущему периоду – 107,3 %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«Культурная среда»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Количество созданных (реконструированных) и капитально отремонтированных объектов организаций культуры (нарастающим итогом) – 2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созданных (реконструированных) и капитально отремонтированных объектов организаций культуры (нарастающим итогом) – 2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100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Количество организаций культуры, получивших современное оборудование (нарастающим итогом) – 13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организаций культуры, получивших современное оборудование (нарастающим итогом) – 13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проекта «Творческие люди»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Количество любительских творческих коллективов, получивших грантовую поддержку (нарастающим итогом) – 8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любительских творческих коллективов, получивших грантовую поддержку (нарастающим итогом) – 8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 – 2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 – 2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Количество волонтеров, вовлеченных в программу "Волонтеры культуры" (нарастающим итогом) – 205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волонтеров, вовлеченных в программу "Волонтеры культуры" (нарастающим итогом) – 398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Количество школьников, принявших участие в культурно-познавательных маршрутах Брянской области – 1500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школьников, принявших участие в культурно-познавательных маршрутах Брянской области – 2900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Количество реализованных инновационных театральных и музыкальных творческих проектов (нарастающим итогом) – 7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реализованных инновационных театральных и музыкальных творческих проектов (нарастающим итогом) – 7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165" w:hRule="atLeast"/>
        </w:trPr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Количество проведенных творческих фестивалей и конкурсов для детей и молодежи (нарастающим итогом) – 8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проведенных творческих фестивалей и конкурсов для детей и молодежи (нарастающим итогом) – 8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Развитие кадрового потенциала сферы культуры и реализация мер государственной поддержки работников</w:t>
            </w:r>
            <w:r>
              <w:rPr>
                <w:sz w:val="22"/>
                <w:szCs w:val="22"/>
              </w:rPr>
              <w:t xml:space="preserve"> культуры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Количество специалистов, прошедших повышение квалификации на базе Центров непрерывного образования (нарастающим итогом) – 314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специалистов, прошедших повышение квалификации на базе Центров непрерывного образования (нарастающим итогом) – 314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17. Доля детей, привлекаемых к участию в творческих мероприятиях, от общего числа детей – 8,1 %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детей, привлекаемых к участию в творческих мероприятиях, от общего числа детей – 8,1 %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3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Доля выпускников профессиональных образовательных организаций, продолживших обучение и (или) трудоустроившихся по полученной профессии (специальности) – 90 %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выпускников профессиональных образовательных организаций, продолживших обучение и (или) трудоустроившихся по полученной профессии (специальности) – 93 %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 -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>
        <w:trPr/>
        <w:tc>
          <w:tcPr>
            <w:tcW w:w="7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свободы творчества и прав граждан на участие в культурной жизни, на равный доступ к культурным ценностям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 Доля публичных библиотек, подключенных к информационно-телекоммуникационной сети Интернет, в общем количестве библиотек Брянской области – 70 %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публичных библиотек, подключенных к информационно-телекоммуникационной сети Интернет, в общем количестве библиотек Брянской области – 73 %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99,12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Количество посещений театрально-концертных мероприятий по отношению к уровню 2017 года –  65 %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посещений театрально-концертных мероприятий по отношению к уровню 2017 года – 76,7 %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Посещаемость музейных учреждений на 1 жителя в год – 0,45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Посещаемость музейных учреждений на 1 жителя в год – 0,48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Количество посещений библиотек на 1 жителя в год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2,4</w:t>
            </w:r>
            <w:r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посещений библиотек на 1 жителя в год – 2,4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 Средняя численность участников клубных формирований в расчете на одну тысячу человек (в населенных пунктах с числом жителей до 50 тысяч человек) – 48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численность участников клубных формирований в расчете на одну тысячу человек (в населенных пунктах с числом жителей до 50 тысяч человек) – 66,9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 Количество посещений организаций культуры по отношению к уровню 2010 года – 103%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посещений организаций культуры по отношению к уровню 2010 года – 103 %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Количество посещений детских и кукольных театров по отношению к 2010 году – 107,5 %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посещений детских и кукольных театров по отношению к 2010 году – 107,8 %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Количество реализованных крупных фестивальных проектов в Брянской области (нарастающим итогом) – 8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реализованных крупных фестивальных проектов в Брянской области (нарастающим итогом) – 8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16" w:hRule="atLeast"/>
        </w:trPr>
        <w:tc>
          <w:tcPr>
            <w:tcW w:w="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сохранности, пополнения и использования архивных фондов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Средняя численность пользователей архивной информацией на 10 тыс. человек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1 040</w:t>
            </w:r>
            <w:r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численность пользователей архивной информацией на 10 тыс. человек – 2 400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" w:hRule="atLeast"/>
        </w:trPr>
        <w:tc>
          <w:tcPr>
            <w:tcW w:w="7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проекта «Цифровая культура»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28. Количество созданных виртуальных концертных залов в Брянской области (нарастающим итогом) – 3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созданных виртуальных концертных залов в Брянской области(нарастающим итогом)– 3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9" w:hRule="atLeast"/>
        </w:trPr>
        <w:tc>
          <w:tcPr>
            <w:tcW w:w="72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4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Число обращений к цифровым ресурсам в сфере культуры –                   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1 834</w:t>
            </w:r>
            <w:r>
              <w:rPr>
                <w:sz w:val="18"/>
                <w:szCs w:val="18"/>
              </w:rPr>
              <w:t>,0 тыс. единиц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обращений к цифровым ресурсам в сфере культуры –               2 115,2  тыс.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 - создание условий для развития сферы туризма и туристской деятельности</w:t>
            </w:r>
          </w:p>
        </w:tc>
      </w:tr>
      <w:tr>
        <w:trPr>
          <w:trHeight w:val="321" w:hRule="atLeast"/>
        </w:trPr>
        <w:tc>
          <w:tcPr>
            <w:tcW w:w="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внутреннего туризма, межрегионального и международного сотрудничества в сфере туризма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30.Туристский поток в Брянской области (по отношению к 2013 году)–103 %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Туристский поток в Брянской области (по отношению к 2013г) – 103 %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«Охрана и сохранение историко-культурного наследия Брянской области»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 - 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>
        <w:trPr/>
        <w:tc>
          <w:tcPr>
            <w:tcW w:w="7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Государственная охрана и сохранение культурного и исторического наследия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31. Доля объектов культурного наследия, в отношении которых оформлены охранные обязательства с собственниками (пользователями) объектов культурного наследия — 13,8 %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объектов культурного наследия, в отношении которых оформлены охранные обязательства с собственниками (пользователями) объектов культурного наследия – 25,8 %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0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8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32. Доля объектов культурного наследия, в отношении которых выполнены работы по реставрации, ремонту и выводу из аварийного состояния - 1,23 %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объектов культурного наследия, в отношении которых выполнены работы по реставрации, ремонту и выводу из аварийного состояния – 1,23 %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0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8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33. Доля объектов культурного наследия, в отношении которых разработаны предметы охраны, установлены границы и разработаны ограничения по пользованию - 2,53%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объектов культурного наследия, в отношении которых разработаны предметы охраны, установлены границы и разработаны ограничения по пользованию – 2,69 %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70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48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Доля объектов культурного наследия федерального значения, в отношении которых были осуществлены плановые мероприятия по контролю их состояния, в общем числе объектов культурного наследия федерального значения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20</w:t>
            </w:r>
            <w:r>
              <w:rPr>
                <w:sz w:val="18"/>
                <w:szCs w:val="18"/>
              </w:rPr>
              <w:t>%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объектов культурного наследия федерального значения, в отношении которых были осуществлены плановые мероприятия по контролю их состояния, в общем числе объектов культурного наследия федерального значения – 20 %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>8. Государственная программа «Развитие образования и науки в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задач-1</w:t>
            </w:r>
            <w:r>
              <w:rPr>
                <w:b/>
                <w:i/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53. (Выполнено – 46)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(департамент образования и науки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43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(42-план)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43</w:t>
            </w:r>
            <w:r>
              <w:rPr>
                <w:b/>
                <w:shd w:fill="auto" w:val="clear"/>
                <w:lang w:val="en-US"/>
              </w:rPr>
              <w:t>&gt;</w:t>
            </w: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эффективность выше плановой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обеспечение высокого качества образования в соответствии с меняющимися запросами населения и перспективными задачами развития российского общества и экономики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государственной политики в сфере образования на территории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1. Внедрение федеральных государственных образовательных стандартов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95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Внедрение федеральных государственных образовательных стандартов – 94,7 %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BF00" w:val="clear"/>
              </w:rPr>
            </w:pPr>
            <w:r>
              <w:rPr>
                <w:sz w:val="22"/>
                <w:szCs w:val="22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9"/>
                <w:szCs w:val="19"/>
              </w:rPr>
              <w:t>(87,5%)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en-US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9"/>
                <w:szCs w:val="19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19"/>
                <w:szCs w:val="19"/>
                <w:lang w:val="en-US" w:eastAsia="zh-CN" w:bidi="ar-SA"/>
              </w:rPr>
              <w:t>100</w:t>
            </w:r>
            <w:r>
              <w:rPr>
                <w:sz w:val="19"/>
                <w:szCs w:val="19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2. Соотношение средней заработной платы педагогических работников общеобразовательных организаций к средней заработной плате в регионе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регионе – 104 %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3. 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регионе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регионе – 101 %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4. Соотношение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в регионе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в регионе –  104,5 %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5. 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регионе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регионе – 100,4 %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6. Охват мерами социальной поддержки по оплате жилого помещения с отоплением и освещением педагогических работников образовательных организаций, работающих и проживающих в сельской местности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Охват мерами социальной поддержки по оплате жилого помещения с отоплением и освещением педагогических работников образовательных организаций, работающих и проживающих в сельской местности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68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7. Осуществление мер социальной поддержки, направленной на оказание материальной помощи детям-сиротам и детям, оставшимся без попечения родителей, студентам, детям из многодетных семей, и выплаты стипендий для обучающихся в профессиональных образовательных организациях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Осуществление мер социальной поддержки, направленной на оказание материальной помощи детям-сиротам и детям, оставшимся без попечения родителей, студентам, детям из многодетных семей, и выплаты стипендий для обучающихся в профессиональных образовательных организациях – 100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6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8. Доля государственных учреждений, подведомственных департаменту образования и науки Брянской области, предоставивших энергетическую декларацию за отчетный год от общего количества указанных учреждений Брянской области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государственных учреждений, подведомственных департаменту образования и науки Брянской области, предоставивших энергетическую декларацию за отчетный год от общего количества указанных учреждений Брянской области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656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Повышение доступности и качества предоставления дошкольного, общего образования, дополнительного образования детей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9. Охват общественными некоммерческими организациями обучающихся с целью оказания финансовой поддержки студентов ВУЗов по возмещению до 50 процентов стоимости билетов междугородних маршрутов в выходные, праздничные и предпраздничные дни – 10 %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Охват общественными некоммерческими организациями обучающихся с целью оказания финансовой поддержки студентов ВУЗов по возмещению до 50 процентов стоимости билетов междугородних маршрутов в выходные, праздничные и предпраздничные дни – 10 %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(91,7%)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9"/>
                <w:szCs w:val="19"/>
              </w:rPr>
              <w:t>(98,5%)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10. Доля юридических лиц, в отношении которых органами государственного контроля (надзора) были проведены проверки (в общем количестве юридических лиц, осуществляющих деятельность на территории Российской Федерации, деятельность которых подлежит государственному контролю (надзору)) –20%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юридических лиц, в отношении которых органами государственного контроля (надзора) были проведены проверки (в общем количестве юридических лиц, осуществляющих деятельность на территории Российской Федерации, деятельность которых подлежит государственному контролю (надзору)) – 6 %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03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11. Обеспеченность детей дошкольного возраста местами в дошкольных образовательных организациях, количество мест на 1000 детей в возрасте от 3 до 7 лет – 1000 мест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Обеспеченность детей дошкольного возраста местами в дошкольных образовательных организациях, количество мест на 1000 детей в возрасте от 3 до 7 лет – 1 061 мест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Доля обучающихся по программам общего образования, участвующих в олимпиадах и конкурсах различного уровня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40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обучающихся по программам общего образования, участвующих в олимпиадах и конкурсах различного уровня – 40 %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13. Доля обучающихся по программам общего образования, участвующих во всероссийских и межрегиональных олимпиадах и конкурсах–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18,0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обучающихся по программам общего образования, участвующих во всероссийских и межрегиональных олимпиадах и конкурсах – 18,1 %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14. Доля обучающихся по программам общего образования - призеров всероссийских и межрегиональных олимпиад и конкурсов от общего числа участников, представлявших Брянскую область – 11,5 %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обучающихся по программам общего образования - призеров всероссийских и межрегиональных олимпиад и конкурсов от общего числа участников, представлявших Брянскую область – 19,6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15. Доля выпускников государственных (муниципальных) общеобразовательных организаций, не получивших аттестат о среднем (полном) общем образовании &lt; 0,9%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выпускников государственных (муниципальных) общеобразовательных организаций, не получивших аттестат о среднем (полном) общем образовании – 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16. Доля выпускников общеобразовательных организаций, получивших балл на едином государственном экзамене выше 80, в общей численности выпускников общеобразовательных организаций – 23,0 %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выпускников общеобразовательных организаций, получивших балл на едином государственном экзамене выше 80, в общей численности выпускников общеобразовательных организаций – 38,1 %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17. 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 &lt;= 1,56 %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 – 1,56 %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18. 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- 100%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— 100 %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19. Доля учителей, которым предоставлены единовременные компенсационные выплаты - 35 %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учителей, которым предоставлены единовременные компенсационные выплаты — 35 %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20. 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 - 100 %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 — 100 %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Повышение доступности и качества предоставления профессионального образования в соответствии с задачами развития экономики и социальной сферы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21. Доля выпускников профессиональных образовательных организаций, трудоустроившихся по полученной профессии (специальности) в первый год после завершения обучения – 90 %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выпускников профессиональных образовательных организаций, трудоустроившихся по полученной профессии (специальности) в первый год после завершения обучения – 91,4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en-US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9"/>
                <w:szCs w:val="19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19"/>
                <w:szCs w:val="19"/>
                <w:lang w:val="en-US" w:eastAsia="zh-CN" w:bidi="ar-SA"/>
              </w:rPr>
              <w:t>100</w:t>
            </w:r>
            <w:r>
              <w:rPr>
                <w:sz w:val="19"/>
                <w:szCs w:val="19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22. Доля обучающихся по программам профессионального образования, участвующих в олимпиадах и конкурсах различного уровня – 36 %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обучающихся по программам профессионального образования, участвующих в олимпиадах и конкурсах различного уровня – 36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23. Доля обучающихся по программам профессионального образования, участвующих во всероссийских и межрегиональных олимпиадах и конкурсах – 7 %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обучающихся по программам профессионального образования, участвующих во всероссийских и межрегиональных олимпиадах и конкурсах – 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24. Доля обучающихся по программам профессионального образования - призеров всероссийских и межрегиональных олимпиад и конкурсов от общего числа участников, представлявших Брянскую область – 0,2 %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обучающихся по программам профессионального образования - призеров всероссийских и межрегиональных олимпиад и конкурсов от общего числа участников, представлявших Брянскую область – 0,2 %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46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25. Доля учреждений профессионального образования, внедривших новые программы и модели профессионального образования, разработанные в рамках программы, в общем количестве учреждений профессионального образования на территории Брянской области – 98 %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учреждений профессионального образования, внедривших новые программы и модели профессионального образования, разработанные в рамках программы, в общем количестве учреждений профессионального образования на территории Брянской области – 98 %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026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Развитие инфраструктуры сферы образования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26. Доля общеобразовательных организаций, соответствующих современным требованиям обучения, в общем количестве общеобразовательных организаций – 70,4 %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 – 70,4 %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(99,2%)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27. 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 &lt;= 9,0 %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 – 7,2 %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28. Количество муниципальных образовательных организаций, в которых проведен капитальный ремонт кровель – 97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муниципальных образовательных организаций, в которых проведен капитальный ремонт кровель – 98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4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29. Количество реконструированных и (или) капитально отремонтированных региональных и муниципальных ДШИ - 6 единиц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реконструированных и (или) капитально отремонтированных региональных и муниципальных ДШИ — 6 единиц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4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30. Количество муниципальных образовательных организаций, в которых проведена замена оконных блоков - 308 единиц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муниципальных образовательных организаций, в которых проведена замена оконных блоков — 309 единиц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shd w:fill="FFFF00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26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Доля общеобразовательных организаций, реализующих программы общего образования, имеющих физкультурный зал, в общей численности общеобразовательных организаций, реализующих программы общего образования – 97 %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общеобразовательных организаций, реализующих программы общего образования, имеющих физкультурный зал, в общей численности общеобразовательных организаций, реализующих программы общего образования – 97 %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кадрового потенциала сферы образования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32. Доля учителей и руководителей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учителей и руководителей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(99,6%)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33. Удельный вес численности учителей общеобразовательных организаций в возрасте до 35 лет в общей численности учителей общеобразовательных организаций – 18 %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 – 19 %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 Доля муниципальных образований Брянской области, в которых обновлено содержание и методы обучения предметной области "Технология" и других предметных областей – 30,3 %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муниципальных образований Брянской области, в которых обновлено содержание и методы обучения предметной области "Технология" и других предметных областей – 32,3 %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9"/>
                <w:szCs w:val="19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93,01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35. Число общеобразовательных организаций, осуществляющих образовательную деятельность исключительно по адаптированным общеобразовательным программам, обновивших материально-техническую базу - 6 единиц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Число общеобразовательных организаций, осуществляющих образовательную деятельность исключительно по адаптированным общеобразовательным программам, обновивших материально-техническую базу — 6 единиц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36.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- 0,042 тыс. единиц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— 0,042 тыс. единиц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регионального проекта «Успех каждого ребенка»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 Доля детей в возрасте от 5 до 18 лет, проживающих в Брянской области, охваченных дополнительным образованием – 75 %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детей в возрасте от 5 до 18 лет, проживающих в Брянской области, охваченных дополнительным образованием – 75 %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9"/>
                <w:szCs w:val="19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(99,34%)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8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 Число детей в Брянской области, охваченных деятельностью детских технопарков "Кванториум" (мобильных технопарков "Кванториум") и других проектов, направленных на обеспечение доступности дополнительных общеобразовательных программ естественно-научной и технической направленностей, соответствующих приоритетным направлениям технологического развития Российской Федерации (с нарастающим итогом) – 11,0 тыс.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Число детей в Брянской области, охваченных деятельностью детских технопарков "Кванториум" (мобильных технопарков "Кванториум") и других проектов, направленных на обеспечение доступности дополнительных общеобразовательных программ естественно-научной и технической направленностей, соответствующих приоритетным направлениям технологического развития Российской Федерации (с нарастающим итогом) – 11,0 тыс.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«Поддержка семей, имеющих детей»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 Количество оказанных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– 61 000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оказанных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– 61 000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  <w:shd w:fill="auto" w:val="clear"/>
              </w:rPr>
            </w:pPr>
            <w:r>
              <w:rPr>
                <w:sz w:val="19"/>
                <w:szCs w:val="19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40. Число общеобразовательных организаций и профессиональных образовательных организаций, в которых внедрена целевая модель цифровой образовательной среды - 102 единиц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Число общеобразовательных организаций и профессиональных образовательных организаций, в которых внедрена целевая модель цифровой образовательной среды — 102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94,23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41. Число созданных центров цифрового образования детей "IT-куб" - 1 единиц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Число созданных центров цифрового образования детей "IT-куб" — 1 единиц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 Количество созданных мастерских, оснащенных современной материально-технической базой по заявленным компетенциям – 30 ед.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созданных мастерских, оснащенных современной материально-технической базой по заявленным компетенциям – 30  ед.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(100%)</w:t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Количество мест введенных в эксплуатацию в дошкольных образовательных организациях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545</w:t>
            </w:r>
            <w:r>
              <w:rPr>
                <w:sz w:val="18"/>
                <w:szCs w:val="18"/>
              </w:rPr>
              <w:t xml:space="preserve"> мест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мест введенных в эксплуатацию в дошкольных образовательных организациях – 490  мест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(0%)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(78,93%)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 Количество дополнительных мест в дошкольных организациях для детей в возрасте от 1,5 до 3 лет, созданных в ходе реализации региональной программы - 395 мест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дополнительных мест в дошкольных организациях для детей в возрасте от 1,5 до 3 лет, созданных в ходе реализации региональной программы - 340 мест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45. Доступность дошкольного образования для детей в возрасте от полутора до трех лет - 99,4 %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Доступность дошкольного образования для детей в возрасте от полутора до трех лет — 93,15 %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повышение эффективности реализации молодежной политики в интересах инновационного социально ориентированного развития региона</w:t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2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Создание условий успешной социализации и эффективной самореализации молодежи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46. Количество стипендиатов именных стипендий Брянской областной Думы и Правительства Брянской области для одаренных детей и молодежи – 25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стипендиатов именных стипендий Брянской областной Думы и Правительства Брянской области для одаренных детей и молодежи – 25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(100%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(96,57%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Проведение оздоровительной кампании детей и молодежи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47. Удельный вес детей школьного возраста, охваченных всеми формами оздоровления – 21,1%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детей школьного возраста, охваченных всеми формами оздоровления – 20,3 %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(50%)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69</w:t>
            </w:r>
            <w:r>
              <w:rPr>
                <w:sz w:val="20"/>
                <w:szCs w:val="20"/>
              </w:rPr>
              <w:t>,3%)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567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48. Обеспечение питанием детей, отдыхающих в лагерях с дневным пребыванием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Обеспечение питанием детей, отдыхающих в лагерях с дневным пребыванием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21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обеспечение условий для подготовки в Брянской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импортозамещения и возвращения отечественным предприятиям</w:t>
            </w:r>
          </w:p>
        </w:tc>
      </w:tr>
      <w:tr>
        <w:trPr>
          <w:trHeight w:val="34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«Развитие инженерно-технического образования»</w:t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получения обучающимися качественного образования по рабочим профессиям технического профиля и инженерным специальностям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49. Количество детей, охваченных дополнительным образованием по физике, математике, информатике в центрах технического образования– не менее 2000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детей, охваченных дополнительным образованием по физике, математике, информатике в центрах технического образования – 2 577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(80%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(100%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</w:tr>
      <w:tr>
        <w:trPr>
          <w:trHeight w:val="78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50. Количество специалистов, прошедших повышение квалификации по физике, математике, информатик – 200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специалистов, прошедших повышение квалификации по физике, математике, информатике – 544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</w:tr>
      <w:tr>
        <w:trPr>
          <w:trHeight w:val="79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51. Количество учащихся, выбравших итоговую аттестацию по физике, математике (профильной), информатике – 5 900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учащихся, выбравших итоговую аттестацию по физике, математике (профильной), информатике – 5 335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52. Количество базовых кафедр, созданных на предприятиях, абсолютное число – 20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базовых кафедр, созданных на предприятиях, абсолютное число – 20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</w:tr>
      <w:tr>
        <w:trPr>
          <w:trHeight w:val="79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 Количество промышленных предприятий, вовлеченных в сотрудничество по реализации программы, абсолютное число – до 30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промышленных предприятий, вовлеченных в сотрудничество по реализации программы, абсолютное число – 30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9. "Развитие сельского хозяйства и регулирование рынков сельскохозяйственной продукции, сырья и продовольствия Брянской области",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задач-</w:t>
            </w:r>
            <w:r>
              <w:rPr>
                <w:b/>
                <w:shd w:fill="auto" w:val="clear"/>
              </w:rPr>
              <w:t>14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80. (Выполнено – 75)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i/>
              </w:rPr>
              <w:t>(департамент сельского хозяйства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i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</w:r>
          </w:p>
        </w:tc>
        <w:tc>
          <w:tcPr>
            <w:tcW w:w="29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43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(42-план)</w:t>
            </w:r>
          </w:p>
        </w:tc>
        <w:tc>
          <w:tcPr>
            <w:tcW w:w="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43</w:t>
            </w:r>
            <w:r>
              <w:rPr>
                <w:b/>
                <w:i/>
                <w:lang w:val="en-US"/>
              </w:rPr>
              <w:t>&gt;</w:t>
            </w:r>
            <w:r>
              <w:rPr>
                <w:b/>
                <w:i/>
              </w:rPr>
              <w:t>42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эффективность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>выше плановой</w:t>
            </w:r>
          </w:p>
        </w:tc>
      </w:tr>
      <w:tr>
        <w:trPr>
          <w:trHeight w:val="362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709" w:leader="none"/>
                <w:tab w:val="center" w:pos="7499" w:leader="none"/>
              </w:tabs>
              <w:jc w:val="center"/>
              <w:rPr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– увеличение объемов производства сельскохозяйственной продукции и продуктов ее переработки</w:t>
            </w:r>
          </w:p>
        </w:tc>
      </w:tr>
      <w:tr>
        <w:trPr>
          <w:trHeight w:val="362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709" w:leader="none"/>
                <w:tab w:val="center" w:pos="7499" w:leader="none"/>
              </w:tabs>
              <w:jc w:val="center"/>
              <w:rPr/>
            </w:pPr>
            <w:r>
              <w:rPr>
                <w:b/>
                <w:i/>
              </w:rPr>
              <w:t>Подпрограмма «Развитие отраслей агропромышленного комплекса»</w:t>
            </w:r>
          </w:p>
        </w:tc>
      </w:tr>
      <w:tr>
        <w:trPr>
          <w:trHeight w:val="186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Стимулирование роста производства основных видов сельскохозяйственной продукции и производства пищевых продуктов, направленное на импортозамещение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Валовой сбор зерновых и зернобобовых культур в хозяйствах всех категорий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1 760,2 </w:t>
            </w:r>
            <w:r>
              <w:rPr>
                <w:sz w:val="18"/>
                <w:szCs w:val="18"/>
              </w:rPr>
              <w:t>тыс. 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Валовой сбор зерновых и зернобобовых культур в хозяйствах всех категории –</w:t>
            </w:r>
            <w:r>
              <w:rPr>
                <w:sz w:val="18"/>
                <w:szCs w:val="18"/>
                <w:lang w:val="en-US"/>
              </w:rPr>
              <w:t xml:space="preserve">  1 977,8 </w:t>
            </w:r>
            <w:r>
              <w:rPr>
                <w:sz w:val="18"/>
                <w:szCs w:val="18"/>
              </w:rPr>
              <w:t>тыс. 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(92%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100</w:t>
            </w:r>
            <w:r>
              <w:rPr>
                <w:sz w:val="20"/>
                <w:szCs w:val="20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9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Валовой сбор льноволокна и пеньковолокна в хозяйствах всех категорий – 2,7 тыс. 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Валовой сбор льноволокна и пеньковолокна в хозяйствах всех категорий –</w:t>
            </w:r>
            <w:r>
              <w:rPr>
                <w:sz w:val="18"/>
                <w:szCs w:val="18"/>
                <w:lang w:val="en-US"/>
              </w:rPr>
              <w:t xml:space="preserve"> 3,48 </w:t>
            </w:r>
            <w:r>
              <w:rPr>
                <w:sz w:val="18"/>
                <w:szCs w:val="18"/>
              </w:rPr>
              <w:t>тыс. 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Валовой сбор картофеля в сельскохозяйственных организациях, крестьянских (фермерских) хозяйствах, включая индивидуальных предпринимателей – 805,0 тыс. 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Валовой сбор картофеля в сельскохозяйственных организациях, крестьянских (фермерских) хозяйствах, включая индивидуальных предпринимателей –</w:t>
            </w:r>
            <w:r>
              <w:rPr>
                <w:sz w:val="18"/>
                <w:szCs w:val="18"/>
                <w:lang w:val="en-US"/>
              </w:rPr>
              <w:t xml:space="preserve">  854,0 </w:t>
            </w:r>
            <w:r>
              <w:rPr>
                <w:sz w:val="18"/>
                <w:szCs w:val="18"/>
              </w:rPr>
              <w:t>тыс.тонн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4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 – 23,0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 –</w:t>
            </w:r>
            <w:r>
              <w:rPr>
                <w:sz w:val="18"/>
                <w:szCs w:val="18"/>
                <w:lang w:val="en-US"/>
              </w:rPr>
              <w:t xml:space="preserve"> 28,0 </w:t>
            </w:r>
            <w:r>
              <w:rPr>
                <w:sz w:val="18"/>
                <w:szCs w:val="18"/>
              </w:rPr>
              <w:t>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</w:rPr>
              <w:t>. Валовой сбор овощей в зимних теплицах в сельскохозяйственных организациях, крестьянских (фермерских) хозяйствах, включая индивидуальных предпринимателей – 6,15 тыс.тонн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Валовой сбор овощей в зимних теплицах в сельскохозяйственных организациях, крестьянских (фермерских) хозяйствах, включая индивидуальных предпринимателей –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10,0 </w:t>
            </w:r>
            <w:r>
              <w:rPr>
                <w:color w:val="000000"/>
                <w:sz w:val="18"/>
                <w:szCs w:val="18"/>
              </w:rPr>
              <w:t>тыс.тонн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 — 15,3 тыс.тонн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26,1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7</w:t>
            </w:r>
            <w:r>
              <w:rPr>
                <w:color w:val="000000"/>
                <w:sz w:val="18"/>
                <w:szCs w:val="18"/>
              </w:rPr>
              <w:t>. Валовой сбор плодов и ягод в сельскохозяйственных организациях, крестьянских (фермерских) хозяйствах, включая индивидуальных предпринимателей – 0,300 тыс.тонн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Валовой сбор плодов и ягод в сельскохозяйственных организациях, крестьянских (фермерских) хозяйствах, включая индивидуальных предпринимателей – 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0,720 </w:t>
            </w:r>
            <w:r>
              <w:rPr>
                <w:color w:val="000000"/>
                <w:sz w:val="18"/>
                <w:szCs w:val="18"/>
              </w:rPr>
              <w:t>тыс.тонн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Объем произведенного семенного картофеля — 6 000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произведенного семенного картофеля –</w:t>
            </w:r>
            <w:r>
              <w:rPr>
                <w:sz w:val="18"/>
                <w:szCs w:val="18"/>
                <w:lang w:val="en-US"/>
              </w:rPr>
              <w:t xml:space="preserve"> 6 000 </w:t>
            </w: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Объем реализованного семенного картофеля — 100 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Объем реализованного семенного картофеля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250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Объем семенного картофеля, направленного на посадку (посев) в целях размножения — 1 200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Объем семенного картофеля, направленного на посадку (посев) в целях размножения —               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1 200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Доля площади, засеваемой элитными семенами, в общей площади посевов, занятой семенами сортов растений — 4,8 %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Доля площади, засеваемой элитными семенами, в общей площади посевов, занятой семенами сортов растений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11,16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Площадь закладки многолетних насаждений в сельскохозяйственных организациях, крестьянских (фермерских) хозяйствах, включая индивидуальных предпринимателей — 0,175 тыс.гектаров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Площадь закладки многолетних насаждений в сельскохозяйственных организациях, крестьянских (фермерских) хозяйствах, включая индивидуальных предпринимателей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0,178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тыс.гектаров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Уход и (или) раскорчевка многолетних насаждений — 16 гектаров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Уход и (или) раскорчевка многолетних насаждений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140,5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гектаров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18"/>
                <w:szCs w:val="18"/>
                <w:lang w:val="en-US"/>
              </w:rPr>
              <w:t>14</w:t>
            </w:r>
            <w:r>
              <w:rPr>
                <w:color w:val="000000"/>
                <w:sz w:val="18"/>
                <w:szCs w:val="18"/>
              </w:rPr>
              <w:t>. Агрохимическое обследование сельскохозяйственных земель – 51,0 тыс.га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Агрохимическое обследование сельскохозяйственных земель –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89,655  </w:t>
            </w:r>
            <w:r>
              <w:rPr>
                <w:color w:val="000000"/>
                <w:sz w:val="18"/>
                <w:szCs w:val="18"/>
              </w:rPr>
              <w:t>тыс. га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18"/>
                <w:szCs w:val="18"/>
                <w:lang w:val="en-US"/>
              </w:rPr>
              <w:t>15</w:t>
            </w:r>
            <w:r>
              <w:rPr>
                <w:color w:val="000000"/>
                <w:sz w:val="18"/>
                <w:szCs w:val="18"/>
              </w:rPr>
              <w:t xml:space="preserve">. Приобретение элитных (оригинальных) семян сельскохозяйственных культур в элитно-семеноводческих хозяйствах Брянской области –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1 500</w:t>
            </w:r>
            <w:r>
              <w:rPr>
                <w:color w:val="000000"/>
                <w:sz w:val="18"/>
                <w:szCs w:val="18"/>
              </w:rPr>
              <w:t xml:space="preserve">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элитных (оригинальных) семян сельскохозяйственных культур в элитно-семеноводческих хозяйствах Брянской области –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2 884,5 </w:t>
            </w:r>
            <w:r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16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. Прирост производства продукции растениеводства, произведенной за счет реализации мероприятий в области известкования кислых почв в перерасчете на зерновые единицы — 0,32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Прирост производства продукции растениеводства, произведенной за счет реализации мероприятий в области известкования кислых почв в перерасчете на зерновые единицы —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2,9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  <w:lang w:val="en-US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 Площадь пашни, на которой реализованы мероприятия в области известкования кислых почв — 1,310 тыс.гектаров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Площадь пашни, на которой реализованы мероприятия в области известкования кислых почв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1 310,0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 гектаров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18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Производство скота и птицы на убой в хозяйствах всех категорий (в живом весе) – 426,0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Производство скота и птицы на убой в хозяйствах всех категорий (в живом весе) – 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445,3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9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19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 — 398,2 тыс.тонн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 —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418,6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98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227,0 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</w:t>
            </w:r>
            <w:r>
              <w:rPr>
                <w:sz w:val="18"/>
                <w:szCs w:val="18"/>
                <w:lang w:val="en-US"/>
              </w:rPr>
              <w:t xml:space="preserve"> 239,7 </w:t>
            </w:r>
            <w:r>
              <w:rPr>
                <w:sz w:val="18"/>
                <w:szCs w:val="18"/>
              </w:rPr>
              <w:t>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Производство молока в хозяйствах всех категорий – 289,0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Производство молока в хозяйствах всех категорий – </w:t>
            </w:r>
            <w:r>
              <w:rPr>
                <w:sz w:val="18"/>
                <w:szCs w:val="18"/>
                <w:lang w:val="en-US"/>
              </w:rPr>
              <w:t xml:space="preserve">295,3 </w:t>
            </w:r>
            <w:r>
              <w:rPr>
                <w:sz w:val="18"/>
                <w:szCs w:val="18"/>
              </w:rPr>
              <w:t>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22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5 лет, предшествующих текущему финансовому году, объему производства молока — 5,2 тыс.тонн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5 лет, предшествующих текущему финансовому году, объему производства молока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5,2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тыс.тонн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Поголовье крупного рогатого скота специализированных мясных пород и помесного скота, полученного от скрещивания со специализированными мясными породами, в сельскохозяйственных организациях, крестьянских (фермерских) хозяйствах, включая индивидуальных предпринимателей – 355,0 тыс. голов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Поголовье крупного рогатого скота специализированных мясных пород и помесного скота, полученного от скрещивания со специализированными мясными породами, в сельскохозяйственных организациях, крестьянских (фермерских) хозяйствах, включая индивидуальных предпринимателей –  </w:t>
            </w:r>
            <w:r>
              <w:rPr>
                <w:sz w:val="18"/>
                <w:szCs w:val="18"/>
                <w:lang w:val="en-US"/>
              </w:rPr>
              <w:t xml:space="preserve">383,9 </w:t>
            </w:r>
            <w:r>
              <w:rPr>
                <w:sz w:val="18"/>
                <w:szCs w:val="18"/>
              </w:rPr>
              <w:t>тыс.голов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 – 118,358 тыс.голов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 –  </w:t>
            </w:r>
            <w:r>
              <w:rPr>
                <w:sz w:val="18"/>
                <w:szCs w:val="18"/>
                <w:lang w:val="en-US"/>
              </w:rPr>
              <w:t xml:space="preserve">120,111 </w:t>
            </w:r>
            <w:r>
              <w:rPr>
                <w:sz w:val="18"/>
                <w:szCs w:val="18"/>
              </w:rPr>
              <w:t>тыс. голов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25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Объем производства товарной аквакультуры, включая посадочный материал — 0,1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Объем производства товарной аквакультуры, включая посадочный материал —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0,136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26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Племенное маточное поголовье сельскохозяйственных животных (в пересчете на условные головы) — 43,2 тыс. голов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Племенное маточное поголовье сельскохозяйственных животных (в пересчете на условные головы)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43,3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 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27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Численность племенных быков-производителей — 0,04 тыс. голов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Численность племенных быков-производителей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0,028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 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28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. Приобретение племенного молодняка сельскохозяйственных животных в племенных организациях — 0,55 тыс. голов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Приобретение племенного молодняка сельскохозяйственных животных в племенных организациях —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0,551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тыс. 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18"/>
                <w:szCs w:val="18"/>
              </w:rPr>
              <w:t>29. Выход телят на 100 коров – 77 голов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Выход телят на 100 коров – 82 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30. Численность крупного рогатого скота в сельскохозяйственных организациях, крестьянских (фермерских) хозяйствах, включая индивидуальных предпринимателей — 477,0 тыс. голов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Численность крупного рогатого скота в сельскохозяйственных организациях, крестьянских (фермерских) хозяйствах, включая индивидуальных предпринимателей — 490,5 тыс. 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31. Маточное поголовье овец и коз в сельскохозяйственных организациях, крестьянских (фермерских) хозяйствах, включая индивидуальных предпринимателей — 5,0 тыс. голов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 — 5,0 тыс. 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32</w:t>
            </w:r>
            <w:r>
              <w:rPr>
                <w:sz w:val="18"/>
                <w:szCs w:val="18"/>
              </w:rPr>
              <w:t>. Приобретение семени племенных быков-производителей для осеменения коров и телок молочного направления у предприятий по искусственному осеменению животных — 60 тыс доз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Приобретение семени племенных быков-производителей для осеменения коров и телок молочного направления у предприятий по искусственному осеменению животных — 103,8 тыс.доз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33. Доля застрахованного поголовья сельскохозяйственных животных в общем поголовье сельскохозяйственных животных — 54,5 процентов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застрахованного поголовья сельскохозяйственных животных в общем поголовье сельскохозяйственных животных — 68,96 процентов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34. Производство сахара белого свекловичного в твердом состоянии — 36,5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Производство сахара белого свекловичного в твердом состоянии — 26,1 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FFBF00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BF00" w:val="clear"/>
                <w:lang w:val="ru-RU" w:eastAsia="zh-CN" w:bidi="ar-SA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35</w:t>
            </w:r>
            <w:r>
              <w:rPr>
                <w:sz w:val="18"/>
                <w:szCs w:val="18"/>
              </w:rPr>
              <w:t>. Производство муки из зерновых культур, овощных и других растительных культур, смеси из них — 23,0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Производство муки из зерновых культур, овощных и других растительных культур, смеси из них — 49,5 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36. Производство хлебобулочных изделий, обогащенных микронутриентами, и диетических хлебобулочных изделий — 1,2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Производство хлебобулочных изделий, обогащенных микронутриентами, и диетических хлебобулочных изделий — 1,2 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37. Производство плодоовощных консервов — 27,0 млн. условных банок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Производство плодоовощных консервов — 23,2 млн. условных банок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38. Производство масла сливочного — 7,5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Производство масла сливочного — 7,75 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39. Производство сыров и сырных продуктов — 41,5 тыс. 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Производство сыров и сырных продуктов — 52,4 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«Развитие отраслей агропромышленного комплекса»</w:t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Модернизация материально-технической и технологической базы селекции и семеноводства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40. </w:t>
            </w:r>
            <w:r>
              <w:rPr>
                <w:sz w:val="18"/>
                <w:szCs w:val="18"/>
              </w:rPr>
              <w:t>Количество комплектов оборудования, приобретенных при господдержке – 7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комплектов оборудования, приобретенных при господдержке – 17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100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41. </w:t>
            </w:r>
            <w:r>
              <w:rPr>
                <w:sz w:val="18"/>
                <w:szCs w:val="18"/>
              </w:rPr>
              <w:t>Количество комбайнов, приобретенных при господдержке – 25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комбайнов, приобретенных при господдержке – 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повышение конкурентоспособности продукции и финансовой устойчивости предприятий агропромышленного комплекса</w:t>
            </w:r>
          </w:p>
        </w:tc>
      </w:tr>
      <w:tr>
        <w:trPr>
          <w:trHeight w:val="14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«Развитие отраслей агропромышленного комплекса»</w:t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Поддержка малых форм хозяйствования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42. </w:t>
            </w:r>
            <w:r>
              <w:rPr>
                <w:sz w:val="18"/>
                <w:szCs w:val="18"/>
              </w:rPr>
              <w:t>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средств государственной поддержки – 39 единиц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средств государственной поддержки – 64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green"/>
              </w:rPr>
            </w:pPr>
            <w:r>
              <w:rPr>
                <w:b/>
                <w:i/>
                <w:sz w:val="24"/>
                <w:szCs w:val="24"/>
                <w:highlight w:val="green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  <w:highlight w:val="green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43. Количество крестьянских (фермерских) хозяйств, осуществляющих проекты создания и развития своих хозяйств с помощью грантовой поддержки — 27 единиц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Количество крестьянских (фермерских) хозяйств, осуществляющих проекты создания и развития своих хозяйств с помощью грантовой поддержки — 29 единиц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</w:r>
          </w:p>
        </w:tc>
      </w:tr>
      <w:tr>
        <w:trPr>
          <w:trHeight w:val="14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«Обеспечение условий развития агропромышленного комплекса»</w:t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Повышение уровня рентабельности в сельском хозяйстве для обеспечения его устойчивого развития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 Количество молодых специалистов и квалифицированных рабочих, работавших в сельхозпредприятиях и крестьянских (фермерских) хозяйствах, получивших субсидии на их поддержку – 190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молодых специалистов и квалифицированных рабочих, работавших в сельхозпредприятиях и крестьянских (фермерских) хозяйствах, получивших субсидии на их поддержку – 192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45. Количество студентов образовательных организаций, привлеченных к производственной практике в качестве трактористов-машинистов в сельскохозяйственные организации, крестьянские (фермерские) хозяйства, включая индивидуальных предпринимателей, получивших субсидии на их поддержку — 5 человек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Количество студентов образовательных организаций, привлеченных к производственной практике в качестве трактористов-машинистов в сельскохозяйственные организации, крестьянские (фермерские) хозяйства, включая индивидуальных предпринимателей, получивших субсидии на их поддержку — 5 человек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воспроизводство и повышение эффективности использования в сельском хозяйстве земельных и других ресурсов</w:t>
            </w:r>
          </w:p>
        </w:tc>
      </w:tr>
      <w:tr>
        <w:trPr>
          <w:trHeight w:val="14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«Развитие отраслей агропромышленного комплекса»</w:t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эффективного использования земель сельскохозяйственного назначения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46. Размер посевных площадей, занятых зерновыми, зернобобовыми, масличными (за исключением рапса и сои) и кормовыми сельскохозяйственными культурами, в субъекте Российской Федерации — 764,2 тыс. гектаров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Размер посевных площадей, занятых зерновыми, зернобобовыми, масличными (за исключением рапса и сои) и кормовыми сельскохозяйственными культурами, в субъекте Российской Федерации — 821,4 тыс. гектаров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47. Размер посевных площадей, занятых льном-долгунцом и коноплей, в сельскохозяйственных организациях, крестьянских (фермерских) хозяйствах, включая индивидуальных предпринимателей — 3,9 тыс. гектаров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Размер посевных площадей, занятых льном-долгунцом и коноплей, в сельскохозяйственных организациях, крестьянских (фермерских) хозяйствах, включая индивидуальных предпринимателей — 4,2 тыс. гектаров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«Обеспечение условий развития агропромышленного комплекса»</w:t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Развитие мелиорации земель сельскохозяйственного назначения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48</w:t>
            </w:r>
            <w:r>
              <w:rPr>
                <w:color w:val="000000"/>
                <w:sz w:val="18"/>
                <w:szCs w:val="18"/>
                <w:shd w:fill="auto" w:val="clear"/>
              </w:rPr>
              <w:t>. Площадь введенных в эксплуатацию мелиорируемых земель за счёт реконструкции, технического перевооружения и строительства новых мелиоративных систем общего и индивидуального пользования – 0,8 тыс. гектаров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  <w:shd w:fill="auto" w:val="clear"/>
              </w:rPr>
              <w:t xml:space="preserve">Площадь введенных в эксплуатацию мелиорируемых земель за счёт реконструкции, технического перевооружения и строительства новых мелиоративных систем общего и индивидуального пользования –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0,52</w:t>
            </w:r>
            <w:r>
              <w:rPr>
                <w:sz w:val="18"/>
                <w:szCs w:val="18"/>
                <w:shd w:fill="auto" w:val="clear"/>
              </w:rPr>
              <w:t xml:space="preserve"> тыс. гектаров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(50%)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4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 Вовлечение в оборот выбывших сельскохозяйственных угодий за счет проведения культуртехнических мероприятий – 11,650 тыс. гектаров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Вовлечение в оборот выбывших сельскохозяйственных угодий за счет проведения культуртехнических мероприятий –  13,130 тыс. гектаров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обеспечение сбыта сельскохозяйственной продукции, повышение ее товарности за счет создания условий для ее сезонного хранения и подработки</w:t>
            </w:r>
          </w:p>
        </w:tc>
      </w:tr>
      <w:tr>
        <w:trPr>
          <w:trHeight w:val="324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i/>
              </w:rPr>
              <w:t>Подпрограмма «Развитие отраслей агропромышленного комплекса»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218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Поддержка развития инфраструктуры агропродовольственного рынка</w:t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50. О</w:t>
            </w:r>
            <w:r>
              <w:rPr>
                <w:color w:val="000000"/>
                <w:sz w:val="18"/>
                <w:szCs w:val="18"/>
              </w:rPr>
              <w:t xml:space="preserve">статок ссудной задолженности, по которой предоставлены средства на уплату процентов, по состоянию на 1 июля года, в котором осуществляется расчет распределения субсидии —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>1 907,4</w:t>
            </w:r>
            <w:r>
              <w:rPr>
                <w:color w:val="000000"/>
                <w:sz w:val="18"/>
                <w:szCs w:val="18"/>
              </w:rPr>
              <w:t xml:space="preserve"> тыс. руб.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18"/>
                <w:szCs w:val="18"/>
              </w:rPr>
              <w:t>По соглашению с Минсельхозом России: остаток ссудной задолженности, по которой предоставлены средства на уплату процентов, по состоянию на 1 июля года, в котором осуществляется расчет распределения субсидии — 351,8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zh-CN" w:bidi="ar-SA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тыс. руб.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4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i/>
              </w:rPr>
              <w:t>Подпрограмма «Развитие отраслей агропромышленного комплекса»</w:t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Стимулирование инновационной деятельности и инновационного развития агропромышленного комплекса</w:t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51. Объем остатка ссудной задолженности по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субсидируемым</w:t>
            </w:r>
            <w:r>
              <w:rPr>
                <w:sz w:val="18"/>
                <w:szCs w:val="18"/>
              </w:rPr>
              <w:t xml:space="preserve"> кредитам (займам)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92 961 266,90</w:t>
            </w:r>
            <w:r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Объем остатка ссудной задолженности по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субсидируемым</w:t>
            </w:r>
            <w:r>
              <w:rPr>
                <w:sz w:val="18"/>
                <w:szCs w:val="18"/>
              </w:rPr>
              <w:t xml:space="preserve"> кредитам (займам)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78 543 922,30825</w:t>
            </w:r>
            <w:r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(99,9%)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9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52.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Объем введенных в годах, предшествующих году предоставления субсидии, мощностей по хранению картофеля и овощей открытого грунта на объектах картофелехранилищ и овощехранилищ — 15,8 тыс. тонн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Объем введенных в годах, предшествующих году предоставления субсидии, мощностей по хранению картофеля и овощей открытого грунта на объектах картофелехранилищ и овощехранилищ — 15,8 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8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53.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Объем введенных животноводческих комплексов молочного направления (молочных ферм) —             2 264 скотомест</w:t>
            </w:r>
          </w:p>
        </w:tc>
        <w:tc>
          <w:tcPr>
            <w:tcW w:w="27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Объем введенных животноводческих комплексов молочного направления (молочных ферм) —  2 264 скотомест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8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54.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Наличие поголовья коров и (или) коз на отчетную дату -  1 387 голов</w:t>
            </w:r>
          </w:p>
        </w:tc>
        <w:tc>
          <w:tcPr>
            <w:tcW w:w="27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Наличие поголовья коров и (или) коз на отчетную дату —              1 387 голов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обеспечение эпизоотического и ветеринарно-санитарного благополучия территории Брянской области</w:t>
            </w:r>
          </w:p>
        </w:tc>
      </w:tr>
      <w:tr>
        <w:trPr>
          <w:trHeight w:val="4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«Реализация полномочий в области ветеринарии»</w:t>
            </w:r>
          </w:p>
        </w:tc>
      </w:tr>
      <w:tr>
        <w:trPr>
          <w:trHeight w:val="46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9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Осуществление государственного ветеринарного надзора и контроля за соблюдением владельцами животных и продуктов животноводства ветеринарного законодательства Российской Федерации и обеспечение безопасности продуктов животноводства в ветеринарно-санитарном отношении</w:t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55. Обеспечение установления ограничительных мероприятий (карантина) на территории Брянской области по заразным болезням животных – 100 %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Обеспечение установления ограничительных мероприятий (карантина) на территории Брянской области по заразным болезням животных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(99,9%)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3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56. Обеспечение снятия (отмены) ограничительных мероприятий (карантина) на территории Брянской области по заразным болезням животных – 100 %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Обеспечение снятия (отмены) ограничительных мероприятий (карантина) на территории Брянской области по заразным болезням животных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9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57. Выполнение плана мониторинговых исследований состояния здоровья животных и ветеринарно-санитарной безопасностью подконтрольной продукции – 100 %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Выполнение плана мониторинговых исследований состояния здоровья животных и ветеринарно-санитарной безопасностью подконтрольной продукции –  102,1 %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3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58. Выполнение объема показателей ветеринарного обслуживания и контроля – 100 %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Выполнение объема показателей ветеринарного обслуживания и контроля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9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59. Обеспечение полноты проведения диагностических исследований животных – 99,3 %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Обеспечение полноты проведения диагностических исследований животных – 118,5 %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0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60. Обеспечение полноты вакцинации животных – 99,4 %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Обеспечение полноты вакцинации животных – 108,7 %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«Реализация полномочий в области ветеринарии»</w:t>
            </w:r>
          </w:p>
        </w:tc>
      </w:tr>
      <w:tr>
        <w:trPr>
          <w:trHeight w:val="28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Предупреждение и ликвидация заразных и иных болезней животных, включая сельскохозяйственных, домашних, зоопарковых и других животных, пушных зверей, птиц, рыб и пчел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61. Доля модернизированных госветучреждений области, реализующих мероприятия по стабилизации и улучшению эпизоотической ситуации – 10 %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модернизированных госветучреждений области, реализующих мероприятия по стабилизации и улучшению эпизоотической ситуации – 23,3 %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62. Увеличение количества мониторинговых исследований сырья и продукции животного происхождения, произведенной на территории Брянской области – 107,0 %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Увеличение количества мониторинговых исследований сырья и продукции животного происхождения, произведенной на территории Брянской области –</w:t>
            </w:r>
            <w:r>
              <w:rPr>
                <w:sz w:val="18"/>
                <w:szCs w:val="18"/>
                <w:lang w:val="en-US"/>
              </w:rPr>
              <w:t xml:space="preserve"> 107,0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  <w:lang w:val="en-US"/>
              </w:rPr>
              <w:t>63</w:t>
            </w:r>
            <w:r>
              <w:rPr>
                <w:sz w:val="18"/>
                <w:szCs w:val="18"/>
              </w:rPr>
              <w:t>. Увеличение количества мониторинговых лабораторно-диагностических исследований животных при осуществлении противоэпизоотических мероприятий по профилактике заразных болезней животных – 102,0 %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Увеличение количества мониторинговых лабораторно-диагностических исследований животных при осуществлении противоэпизоотических мероприятий по профилактике заразных болезней животных – 103,9 %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64. Доля ликвидированных неиспользуемых (бесхозяйных) скотомогильников на территории Брянской области – 100 %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ликвидированных неиспользуемых (бесхозяйных) скотомогильников на территории Брянской области – 100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реализация полномочий в сфере развития сельского хозяйства и сельских территорий, ветеринарии, торговой деятельности, общественного питания, бытового обслуживания населения, организации деятельности розничных рынков, а также регулирование отношений, возникающих в области розничной продажи алкогольной продукции</w:t>
            </w:r>
          </w:p>
        </w:tc>
      </w:tr>
      <w:tr>
        <w:trPr>
          <w:trHeight w:val="38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</w:rPr>
              <w:t>Подпрограмма «Обеспечение условий развития агропромышленного комплекса»</w:t>
            </w:r>
          </w:p>
        </w:tc>
      </w:tr>
      <w:tr>
        <w:trPr>
          <w:trHeight w:val="1901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эффективной деятельности органов государственной власти в сфере развития сельского хозяйства и сельских территорий, ветеринарии, торговой деятельности, общественного питания, бытового обслуживания населения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65. Выполнение мероприятий государственной программы – 100 %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Выполнение мероприятий государственной программы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(95,3%)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«Реализация полномочий в области развития и регулирования потребительского рынка Брянской области»</w:t>
            </w:r>
          </w:p>
        </w:tc>
      </w:tr>
      <w:tr>
        <w:trPr>
          <w:trHeight w:val="188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эффективной деятельности управления потребительского рынка Брянской области в сфере развития потребительского рынка, в том числе ярмарочной торговли, а также регулирование отношений, возникающих в области розничной продажи алкогольной продукции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66. Объем инвестиций в основной капитал в соответствующей сфере деятельности (крупные и средние предприятия)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1 110,0</w:t>
            </w:r>
            <w:r>
              <w:rPr>
                <w:sz w:val="18"/>
                <w:szCs w:val="18"/>
              </w:rPr>
              <w:t xml:space="preserve"> млн. руб.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Объем инвестиций в основной капитал в соответствующей сфере деятельности (крупные и средние предприятия)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1 110,0</w:t>
            </w:r>
            <w:r>
              <w:rPr>
                <w:sz w:val="18"/>
                <w:szCs w:val="18"/>
              </w:rPr>
              <w:t xml:space="preserve">  млн. руб.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(99,4%)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9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67. Динамика поступлений в бюджеты всех уровней по соответствующей сфере деятельности – 101,9 %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Динамика поступлений в бюджеты всех уровней по соответствующей сфере деятельности – 112,8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68. Оборот розничной торговли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256 930,0</w:t>
            </w:r>
            <w:r>
              <w:rPr>
                <w:sz w:val="18"/>
                <w:szCs w:val="18"/>
              </w:rPr>
              <w:t xml:space="preserve">  млн. руб.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Оборот розничной торговли – 267 971,0 млн. руб.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5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69. Обеспеченность населения площадью торговых объектов – 140 %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Обеспеченность населения площадью торговых объектов – 187,9 %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70. Прирост количества объектов, на которых проведен анализ состояния организации торговли, общественного питания, бытовых услуг – не &lt; 3,0 %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Прирост количества объектов, на которых проведен анализ состояния организации торговли, общественного питания, бытовых услуг – 3,0 %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71. Проведение ярмарок, выставок-продаж, покупательских конференций, конкурсов профессионального мастерства – не менее 30 ед.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Проведение ярмарок, выставок-продаж, покупательских конференций, конкурсов профессионального мастерства – 30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72. Проведение мониторинга цен на социально значимые продовольственные товары в предприятиях торговли – да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мониторинга цен на социально значимые продовольственные товары в предприятиях торговли –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 Доля лиц, осуществляющих розничную продажу алкогольной продукции и представивших декларации в отчетном периоде – 98,6%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лиц, осуществляющих розничную продажу алкогольной продукции и представивших декларации в отчетном периоде – 98,7 %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 Доля решений, предписаний, постановлений и других исполнительных документов, выпущенных по результатам проведенных проверок, исполненных в отчетном периоде, от общего числа документов, которые должны быть исполнены в отчетном периоде – 98,0 %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решений, предписаний, постановлений и других исполнительных документов, выпущенных по результатам проведенных проверок, исполненных в отчетном периоде, от общего числа документов, которые должны быть исполнены в отчетном периоде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реализация регионального проекта «Создание системы поддержки фермеров и развитие сельской кооперации (Брянская область)»</w:t>
            </w:r>
          </w:p>
        </w:tc>
      </w:tr>
      <w:tr>
        <w:trPr>
          <w:trHeight w:val="52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«Создание системы поддержки фермеров и развитие сельской кооперации (Брянская область)»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75.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Количество вновь созданных субъектов малого и среднего предпринимательства в сельском хозяйстве, включая крестьянские (фермерские) хозяйства и сельскохозяйственные потребительские кооперативы (нарастающим итогом) — 14 единиц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Количество вновь созданных субъектов малого и среднего предпринимательства в сельском хозяйстве, включая крестьянские (фермерские) хозяйства и сельскохозяйственные потребительские кооперативы (нарастающим итогом) — 63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96,4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2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76. 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"Создание системы поддержки фермеров и развитие сельской кооперации" (нарастающим итогом) — 73 чел.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"Создание системы поддержки фермеров и развитие сельской кооперации" (нарастающим итогом) — 85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2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77. Количество работников, зарегистрированных в Пенсионном фонде Российской Федерации, Фонде социального страхования Российской Федерации, принятых крестьянскими (фермерскими) хозяйствами в году получения грантов "Агростартап" (нарастающим итогом) — 26 чел.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Количество работников, зарегистрированных в Пенсионном фонде Российской Федерации, Фонде социального страхования Российской Федерации, принятых крестьянскими (фермерскими) хозяйствами в году получения грантов "Агростартап" (нарастающим итогом) — 30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2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78. Количество принятых членов сельскохозяйственных потребительских кооперативов (кроме кредитных) из числа субъектов МСП, включая личные подсобные хозяйства и крестьянские (фермерские) хозяйства, в году предоставления государственной поддержки (нарастающим итогом) — 33 чел.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Количество принятых членов сельскохозяйственных потребительских кооперативов (кроме кредитных) из числа субъектов МСП, включая личные подсобные хозяйства и крестьянские (фермерские) хозяйства, в году предоставления государственной поддержки (нарастающим итогом) — 33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23" w:hRule="atLeast"/>
        </w:trPr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szCs w:val="23"/>
                <w:u w:val="none"/>
                <w:em w:val="none"/>
              </w:rPr>
              <w:t>Реализация регионального проекта «Экспорт продукции АПК (Брянская область)»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79. Объем реализованных и (или) отгруженных на собственную переработку бобов соевых и (или) семян рапса — 5 тыс.тонн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Объем реализованных и (или) отгруженных на собственную переработку бобов соевых и (или) семян рапса — 5 тыс. тонн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(50%)</w:t>
            </w:r>
          </w:p>
        </w:tc>
        <w:tc>
          <w:tcPr>
            <w:tcW w:w="16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23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80. Объем экспорта продукции АПК — 0,344 млрд. долларов США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zh-CN" w:bidi="ar-SA"/>
              </w:rPr>
              <w:t>Объем экспорта продукции АПК — 0,147 млрд. долл. США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ind w:right="-108" w:hanging="0"/>
              <w:jc w:val="center"/>
              <w:rPr>
                <w:b/>
                <w:b/>
              </w:rPr>
            </w:pPr>
            <w:r>
              <w:rPr>
                <w:b/>
              </w:rPr>
              <w:t>10. Государственная программа «Управление государственными финансами Брянской области»,</w:t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</w:t>
            </w:r>
            <w:r>
              <w:rPr>
                <w:b/>
                <w:shd w:fill="auto" w:val="clear"/>
              </w:rPr>
              <w:t>- 4</w:t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23. (Выполнено - 23)</w:t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i/>
                <w:i/>
                <w:shd w:fill="auto" w:val="clear"/>
              </w:rPr>
            </w:pPr>
            <w:r>
              <w:rPr>
                <w:i/>
                <w:shd w:fill="auto" w:val="clear"/>
              </w:rPr>
              <w:t>(департамент финансов 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  <w:t>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5"/>
                <w:szCs w:val="25"/>
              </w:rPr>
              <w:t>1</w:t>
            </w:r>
            <w:r>
              <w:rPr>
                <w:rFonts w:eastAsia="Times New Roman" w:cs="Times New Roman"/>
                <w:b/>
                <w:color w:val="auto"/>
                <w:kern w:val="0"/>
                <w:sz w:val="25"/>
                <w:szCs w:val="25"/>
                <w:lang w:val="ru-RU" w:eastAsia="zh-CN" w:bidi="ar-SA"/>
              </w:rPr>
              <w:t>5</w:t>
            </w:r>
            <w:r>
              <w:rPr>
                <w:b/>
                <w:sz w:val="25"/>
                <w:szCs w:val="25"/>
                <w:lang w:val="en-US"/>
              </w:rPr>
              <w:t>&gt;</w:t>
            </w:r>
            <w:r>
              <w:rPr>
                <w:b/>
                <w:sz w:val="25"/>
                <w:szCs w:val="25"/>
              </w:rPr>
              <w:t>12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5"/>
                <w:szCs w:val="25"/>
              </w:rPr>
              <w:t>эффективность выше плановой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обеспечение долгосрочной сбалансированности и устойчивости бюджетной системы, повышение качества управления общественными финансами Брянской области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финансовой устойчивости бюджетной системы Брянской области путем проведения сбалансированной финансовой политики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1. Отношение объема государственного внутреннего долга Брянской области к общему годовому объему доходов областного бюджета без учета утвержденного объема безвозмездных поступлений –  &lt;= 42,0 %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Отношение объема государственного внутреннего долга Брянской области к общему годовому объему доходов областного бюджета без учета утвержденного объема безвозмездных поступлений – 28,9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78,3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2. Отношение объема государственного внутреннего долга Брянской области в части задолженности по государственным ценным бумагам Брянской области и кредитам, полученным от кредитных организаций, к общему годовому объему доходов областного бюджета без учета утвержденного объема безвозмездных поступлений –  &lt;= 19,0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Отношение объема государственного внутреннего долга Брянской области в части задолженности по государственным ценным бумагам Брянской области и кредитам, полученным от кредитных организаций, к общему годовому объему доходов областного бюджета без учета утвержденного объема безвозмездных поступлений – 2,0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7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 xml:space="preserve">3. Превышение ставки по привлеченным кредитам коммерческих банков над </w:t>
            </w:r>
            <w:r>
              <w:fldChar w:fldCharType="begin"/>
            </w:r>
            <w:r>
              <w:rPr>
                <w:sz w:val="18"/>
                <w:szCs w:val="18"/>
                <w:bCs/>
              </w:rPr>
              <w:instrText> HYPERLINK "http://mobileonline.garant.ru/" \l "/document/10180094/entry/100"</w:instrText>
            </w:r>
            <w:r>
              <w:rPr>
                <w:sz w:val="18"/>
                <w:szCs w:val="18"/>
                <w:bCs/>
              </w:rPr>
              <w:fldChar w:fldCharType="separate"/>
            </w:r>
            <w:r>
              <w:rPr>
                <w:bCs/>
                <w:sz w:val="18"/>
                <w:szCs w:val="18"/>
              </w:rPr>
              <w:t>ключевой ставкой</w:t>
            </w:r>
            <w:r>
              <w:rPr>
                <w:sz w:val="18"/>
                <w:szCs w:val="18"/>
                <w:bCs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Банка России –  &lt;=1,0 %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 xml:space="preserve">Превышение ставки по привлеченным кредитам коммерческих банков над </w:t>
            </w:r>
            <w:r>
              <w:fldChar w:fldCharType="begin"/>
            </w:r>
            <w:r>
              <w:rPr>
                <w:sz w:val="18"/>
                <w:szCs w:val="18"/>
                <w:bCs/>
              </w:rPr>
              <w:instrText> HYPERLINK "http://mobileonline.garant.ru/" \l "/document/10180094/entry/100"</w:instrText>
            </w:r>
            <w:r>
              <w:rPr>
                <w:sz w:val="18"/>
                <w:szCs w:val="18"/>
                <w:bCs/>
              </w:rPr>
              <w:fldChar w:fldCharType="separate"/>
            </w:r>
            <w:r>
              <w:rPr>
                <w:bCs/>
                <w:sz w:val="18"/>
                <w:szCs w:val="18"/>
              </w:rPr>
              <w:t>ключевой ставкой</w:t>
            </w:r>
            <w:r>
              <w:rPr>
                <w:sz w:val="18"/>
                <w:szCs w:val="18"/>
                <w:bCs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Банка России – 1,0 %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4. Доля выпадающих доходов областного бюджета в результате предоставления региональным законодательством налоговых льгот – &lt;= 6,5%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Доля выпадающих доходов областного бюджета в результате предоставления региональным законодательством налоговых льгот – 5,1 %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5. Отклонение фактического объема налоговых и неналоговых доходов областного бюджета от первоначального плана –  &lt;= 10,5 %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Отклонение фактического объема налоговых и неналоговых доходов областного бюджета от первоначального плана –  3,4 %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6. Объем налоговых доходов консолидированного бюджета Брянской области (за вычетом: транспортного налога; налога на добычу полезных ископаемых;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Брянской области; налога на прибыль и прочих платежей при выполнении соглашений о разделе продукции, в том числе платежей за пользование недрами, регулярных платежей за добычу полезных ископаемых (роялти); разовых поступлений) на душу населения, скорректированный на индекс бюджетных расходов – </w:t>
            </w:r>
            <w:r>
              <w:rPr>
                <w:rFonts w:eastAsia="Times New Roman" w:cs="Times New Roman"/>
                <w:bCs/>
                <w:color w:val="auto"/>
                <w:kern w:val="0"/>
                <w:sz w:val="18"/>
                <w:szCs w:val="18"/>
                <w:lang w:val="ru-RU" w:eastAsia="zh-CN" w:bidi="ar-SA"/>
              </w:rPr>
              <w:t>26,968</w:t>
            </w:r>
            <w:r>
              <w:rPr>
                <w:bCs/>
                <w:sz w:val="18"/>
                <w:szCs w:val="18"/>
              </w:rPr>
              <w:t xml:space="preserve"> тыс. рублей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Объем налоговых доходов консолидированного бюджета Брянской области (за вычетом: транспортного налога; налога на добычу полезных ископаемых;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Брянской области; налога на прибыль и прочих платежей при выполнении соглашений о разделе продукции, в том числе платежей за пользование недрами, регулярных платежей за добычу полезных ископаемых (роялти); разовых поступлений) на душу населения, скорректированный на индекс бюджетных расходов – 30,857 тыс. рублей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7. Темп роста налоговых и неналоговых доходов консолидированного бюджета Брянской области к предыдущему году - &gt;100,0%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Темп роста налоговых и неналоговых доходов консолидированного бюджета Брянской области к предыдущему году – 103,0 %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 Доля просроченной кредиторской задолженности в расходах консолидированного бюджета Брянской области – 0,0%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Доля просроченной кредиторской задолженности в расходах консолидированного бюджета Брянской области – 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9. Отношение доли расходов на содержание органов государственной власти Брянской области к установленному нормативу в соответствии с правовыми актами Российской Федерации - &lt;=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8"/>
                <w:szCs w:val="18"/>
              </w:rPr>
              <w:t>Отношение доли расходов на содержание органов государственной власти Брянской области к установленному нормативу в соответствии с правовыми актами Российской Федерации – 91,5 %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«Совершенствование управления общественными финансами Брянской области»</w:t>
            </w:r>
          </w:p>
        </w:tc>
      </w:tr>
      <w:tr>
        <w:trPr>
          <w:trHeight w:val="60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Внедрение современных методов и технологий управления региональными и муниципальными финансами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10. Доля расходов областного бюджета, формируемых в рамках государственных программ – &gt;= 98%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расходов областного бюджета, формируемых в рамках государственных программ – 99 %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(88,05%)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11. Обеспечение публикации информации о системе управления государственными финансами Брянской области на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"/document/24399799/entry/580"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едином портале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бюджетной системы Российской Федерации "Электронный бюджет" – 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публикации информации о системе управления государственными финансами Брянской области на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"/document/24399799/entry/580"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едином портале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бюджетной системы Российской Федерации "Электронный бюджет"– 100%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0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12. Доля участников бюджетного процесса, бюджетных и автономных учреждений, включенных в единую информационную систему управления бюджетным процессом – &gt;=70%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участников бюджетного процесса, бюджетных и автономных учреждений, включенных в единую информационную систему управления бюджетным процессом – 96,8 %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0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Группа субъектов по качеству управления финансами, к которой отнесена Брянская область в соответствии с утвержденной методикой оценки – группа "субъекты с надлежащим качеством управления финансами"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субъектов по качеству управления финансами, к которой отнесена Брянская область в соответствии с утвержденной методикой оценки – группа "субъекты с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высоким</w:t>
            </w:r>
            <w:r>
              <w:rPr>
                <w:sz w:val="18"/>
                <w:szCs w:val="18"/>
              </w:rPr>
              <w:t xml:space="preserve"> качеством управления финансами"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5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«Межбюджетные отношения с муниципальными образованиями»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Создание условий для эффективного и ответственного управления муниципальными финансами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14. Утверждение критерия выравнивания расчетной бюджетной обеспеченности муниципальных районов (городских округов) законом об областном бюджете на очередной финансовый год и на плановый период –  да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Утверждение критерия выравнивания расчетной бюджетной обеспеченности муниципальных районов (городских округов) законом об областном бюджете на очередной финансовый год и на плановый период – да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15. Сокращение величины разрыва среднего уровня расчетной бюджетной обеспеченности –  &lt; 1,5 раз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Сокращение величины разрыва среднего уровня расчетной бюджетной обеспеченности – 1,16 раз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16. Сокращение дифференциации муниципальных районов (городских округов) по уровню среднедушевого дохода с учетом выравнивания бюджетной обеспеченности – &lt; 2,0 раз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Сокращение дифференциации муниципальных районов (городских округов) по уровню среднедушевого дохода с учетом выравнивания бюджетной обеспеченности – 1,59 раз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17. Предоставление дотаций на стимулирование социально-экономического развития территорий и качества управления муниципальными финансами муниципальных районов (городских округов), количество муниципальных районов (городских округов) – 1-10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дотаций на стимулирование социально-экономического развития территорий и качества управления муниципальными финансами муниципальных районов (городских округов), количество муниципальных районов (городских округов) – 6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18. Предоставление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 – 1-7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 - 8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49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19. Предоставление дотаций на стимулирование муниципальных районов (городских округов) по результатам мониторинга оценки качества организации и осуществления бюджетного процесса, количество муниципальных районов (городских округов) – 1-10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дотаций на стимулирование муниципальных районов (городских округов) по результатам мониторинга оценки качества организации и осуществления бюджетного процесса, количество муниципальных районов (городских округов) – 6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20. Предоставление грантов муниципальным районам (городским округам) в целях содействия достижению и (или) поощрения достижения наилучших значений показателей деятельности, количество муниципальных районов (городских округов) – 1-5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грантов муниципальным районам (городским округам) в целях содействия достижению и (или) поощрения достижения наилучших значений показателей деятельности, количество муниципальных районов (городских округов) – 5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21. Заключение соглашений с органами местного самоуправления муниципальных районов (городских округов) о мерах по социально-экономическому развитию и оздоровлению муниципальных финансов – 32 шт.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Заключение соглашений с органами местного самоуправления муниципальных районов (городских округов) о мерах по социально-экономическому развитию и оздоровлению муниципальных финансов – 32 шт.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2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повышение эффективности, результативности осуществления закупок товаров, работ, услуг для государственных нужд, обеспечение гласности и прозрачности осуществления закупок, предотвращение коррупции и других злоупотреблений в сфере закупок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«Содействие в сфере государственных закупок Брянской области» (2014-2020 годы)</w:t>
            </w:r>
          </w:p>
        </w:tc>
      </w:tr>
      <w:tr>
        <w:trPr>
          <w:trHeight w:val="1728" w:hRule="atLeast"/>
        </w:trPr>
        <w:tc>
          <w:tcPr>
            <w:tcW w:w="6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Регулирование и организация размещения заказов на закупку товаров, работ, услуг для государственных нужд, организация мониторинга закупок, методологическое сопровождение деятельности государственных заказчиков Брянской области и бюджетных учреждений Брянской области, осуществляющих закупки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22. Доля государственных заказчиков, государственных учреждений, осуществляющих взаимодействие с управлением государственных закупок Брянской области с использованием единой информационной системы управления общественными финансами Брянской области –  &gt;=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86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государственных заказчиков, государственных учреждений, осуществляющих взаимодействие с управлением государственных закупок Брянской области с использованием единой информационной системы управления общественными финансами Брянской области – 89,2 %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(100%)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</w:rPr>
              <w:t>(98,6%)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highlight w:val="yellow"/>
              </w:rPr>
            </w:r>
          </w:p>
        </w:tc>
      </w:tr>
      <w:tr>
        <w:trPr>
          <w:trHeight w:val="1376" w:hRule="atLeast"/>
        </w:trPr>
        <w:tc>
          <w:tcPr>
            <w:tcW w:w="6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highlight w:val="yellow"/>
              </w:rPr>
            </w:r>
          </w:p>
        </w:tc>
        <w:tc>
          <w:tcPr>
            <w:tcW w:w="2494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23. Доля признанных обоснованными жалоб, связанных с нарушением процедур проведения открытых конкурсов, электронных аукционов, запросов котировок, запросов предложений, в общем объеме поступивших жалоб – &lt;= 24 %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признанных обоснованными жалоб, связанных с нарушением процедур проведения открытых конкурсов, электронных аукционов, запросов котировок, запросов предложений, в общем объеме поступивших жалоб – 20,1 %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firstLine="540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sz w:val="32"/>
                <w:szCs w:val="32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11. Государственная программа «Обеспечение реализации государственных полномочий в области строительства, архитектуры и развитие дорожного хозяйства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 xml:space="preserve">число оцениваемых задач </w:t>
            </w:r>
            <w:r>
              <w:rPr>
                <w:b/>
                <w:shd w:fill="auto" w:val="clear"/>
              </w:rPr>
              <w:t>– 12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31. (Выполнено – 27)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(департамент строительства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  <w:t>40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(36-план)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40</w:t>
            </w:r>
            <w:r>
              <w:rPr>
                <w:b/>
                <w:i/>
                <w:shd w:fill="auto" w:val="clear"/>
                <w:lang w:val="en-US"/>
              </w:rPr>
              <w:t>&gt;</w:t>
            </w:r>
            <w:r>
              <w:rPr>
                <w:b/>
                <w:i/>
                <w:shd w:fill="auto" w:val="clear"/>
              </w:rPr>
              <w:t>36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эффективность выше плановой</w:t>
            </w:r>
          </w:p>
        </w:tc>
      </w:tr>
      <w:tr>
        <w:trPr>
          <w:trHeight w:val="381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реализация единой государственной политики в сфере строительства, архитектуры, государственной жилищной политики</w:t>
            </w:r>
          </w:p>
        </w:tc>
      </w:tr>
      <w:tr>
        <w:trPr>
          <w:trHeight w:val="764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Осуществление единой государственной политики и нормативное правовое регулирование в сфере строительства, архитектуры, градостроительства, жилищной политики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 Удельный вес введенной площади жилых домов по отношению к общей площади жилищного фонда –  1,1%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Удельный вес введенной площади жилых домов по отношению к общей площади жилищного фонда – 1,1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>
              <w:rPr>
                <w:sz w:val="18"/>
                <w:szCs w:val="18"/>
              </w:rPr>
              <w:t>0 %)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(80,44</w:t>
            </w:r>
            <w:r>
              <w:rPr>
                <w:sz w:val="18"/>
                <w:szCs w:val="18"/>
                <w:shd w:fill="auto" w:val="clear"/>
              </w:rPr>
              <w:t xml:space="preserve"> 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2. Объем незавершенного в установленные сроки строительства, осуществляемого за счет средств областного бюджета – 11,0 %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незавершенного в установленные сроки строительства, осуществляемого за счет средств областного бюджета – 57,5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3. Темп роста ввода жилья к предыдущему периоду – 111,5 %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Темп роста ввода жилья к предыдущему периоду – 104,8 %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4. Обеспеченность населения жильем – 30,8  кв. м на 1 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Обеспеченность населения жильем – 30,8  кв. м на 1 человека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48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единой государственной политики и нормативное правовое регулирование в сфере архитектуры и градостроительства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5. Выполнение плана проверок органов местного самоуправления по соблюдению </w:t>
            </w:r>
            <w:r>
              <w:fldChar w:fldCharType="begin"/>
            </w:r>
            <w:r>
              <w:rPr>
                <w:sz w:val="18"/>
                <w:szCs w:val="18"/>
                <w:rFonts w:cs="Times New Roman" w:ascii="Times New Roman" w:hAnsi="Times New Roman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законодательства </w:t>
            </w:r>
            <w:r>
              <w:rPr>
                <w:sz w:val="18"/>
                <w:szCs w:val="18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 сфере градостроительной деятельности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Выполнение плана проверок органов местного самоуправления по соблюдению </w:t>
            </w:r>
            <w:r>
              <w:fldChar w:fldCharType="begin"/>
            </w:r>
            <w:r>
              <w:rPr>
                <w:sz w:val="18"/>
                <w:szCs w:val="18"/>
                <w:rFonts w:cs="Times New Roman" w:ascii="Times New Roman" w:hAnsi="Times New Roman"/>
              </w:rPr>
              <w:instrText> HYPERLINK "http://mobileonline.garant.ru/" \l "/document/12138258/entry/3"</w:instrText>
            </w:r>
            <w:r>
              <w:rPr>
                <w:sz w:val="18"/>
                <w:szCs w:val="18"/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законодательства </w:t>
            </w:r>
            <w:r>
              <w:rPr>
                <w:sz w:val="18"/>
                <w:szCs w:val="18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 сфере градостроительной деятельности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100 %)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(94,0%</w:t>
            </w:r>
            <w:r>
              <w:rPr>
                <w:sz w:val="18"/>
                <w:szCs w:val="18"/>
                <w:shd w:fill="auto" w:val="clear"/>
              </w:rPr>
              <w:t>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</w:rPr>
              <w:t>Подпрограмма «Развитие ипотечного кредитования в жилищном строительстве»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Осуществление государственной поддержки граждан в улучшении жилищных условий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 xml:space="preserve">Доступность приобретения жилья участниками подпрограммы ипотечного кредитования –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не оценивается в 2020 году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 xml:space="preserve">Доступность приобретения жилья участниками подпрограммы ипотечного кредитования —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18"/>
                <w:szCs w:val="18"/>
                <w:shd w:fill="auto" w:val="clear"/>
              </w:rPr>
              <w:t>не оценивается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36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shd w:fill="FFFF00" w:val="clear"/>
              </w:rPr>
            </w:pPr>
            <w:r>
              <w:rPr>
                <w:i/>
                <w:sz w:val="24"/>
                <w:szCs w:val="24"/>
                <w:shd w:fill="FFFF00" w:val="clear"/>
              </w:rPr>
            </w:r>
          </w:p>
        </w:tc>
      </w:tr>
      <w:tr>
        <w:trPr>
          <w:trHeight w:val="58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color w:val="auto"/>
                <w:sz w:val="24"/>
                <w:szCs w:val="24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 xml:space="preserve">Количество участников (семей), улучшивших жилищные условия с помощью ипотечного займа –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не оценивается в 2020 году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auto" w:val="clear"/>
              </w:rPr>
              <w:t xml:space="preserve">Количество участников (семей), улучшивших жилищные условия с помощью ипотечного займа –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не оценивается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68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Подпрограмма «Развитие малоэтажного строительства на территории Брянской области»</w:t>
            </w:r>
          </w:p>
        </w:tc>
      </w:tr>
      <w:tr>
        <w:trPr>
          <w:trHeight w:val="585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малоэтажного жилищного строительства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6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 Строительство систем водоснабжения и водоотведения для населенных пунктов Брянской области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Строительство систем водоснабжения и водоотведения для населенных пунктов Брянской области – 1 шт.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(99,76%)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Строительство систем водоснабжения для населенных пунктов Брянской области</w:t>
            </w:r>
          </w:p>
        </w:tc>
        <w:tc>
          <w:tcPr>
            <w:tcW w:w="63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Подпрограмма «Реабилитация населения и территории Брянской области, подвергшихся радиационному воздействию вследствие катастрофы на Чернобыльской АЭС»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(82,58%)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 Строительство систем водоснабжения и водоотведения для населенных пунктов Брянской области – 6,3 км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Строительство систем водоснабжения и водоотведения для населенных пунктов Брянской области – 6,309  км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63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инфраструктуры Брянской области»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</w:t>
            </w:r>
            <w:r>
              <w:rPr>
                <w:sz w:val="18"/>
                <w:szCs w:val="18"/>
              </w:rPr>
              <w:t>. Строительство систем водоснабжения и водоотведения для населенных пунктов Брянской области –  3 шт.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Строительство систем водоснабжения и водоотведения для населенных пунктов Брянской области – 3 шт.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5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</w:t>
            </w:r>
            <w:r>
              <w:rPr>
                <w:sz w:val="18"/>
                <w:szCs w:val="18"/>
              </w:rPr>
              <w:t>. Строительство систем водоснабжения и водоотведения для населенных пунктов Брянской области –  6,0 км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Строительство систем водоснабжения и водоотведения для населенных пунктов Брянской области – 6,349  км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Строительство систем газоснабжения для населенных пунктов Брянской области</w:t>
            </w:r>
          </w:p>
        </w:tc>
        <w:tc>
          <w:tcPr>
            <w:tcW w:w="63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инфраструктуры Брянской области»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1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10. Строительство систем газоснабжения для населенных пунктов Брянской области - 10,0  км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Строительство систем газоснабжения для населенных пунктов Брянской области – 11,058  км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shd w:fill="FFFF00" w:val="clear"/>
              </w:rPr>
            </w:pPr>
            <w:r>
              <w:rPr>
                <w:sz w:val="18"/>
                <w:szCs w:val="18"/>
                <w:shd w:fill="FFFF00" w:val="clear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shd w:fill="FFFF00" w:val="clear"/>
              </w:rPr>
            </w:pPr>
            <w:r>
              <w:rPr>
                <w:i/>
                <w:sz w:val="24"/>
                <w:szCs w:val="24"/>
                <w:shd w:fill="FFFF00" w:val="clear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31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Модернизация объектов коммунальной инфраструктуры</w:t>
            </w:r>
          </w:p>
        </w:tc>
        <w:tc>
          <w:tcPr>
            <w:tcW w:w="63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инфраструктуры Брянской области»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(99,94%)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11. Модернизация объектов коммунальной инфраструктуры — 1 500 пог.м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Модернизация объектов коммунальной инфраструктуры —                 1 538,5 пог.м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31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Перевод отопления учреждений и организаций социально-культурной сферы на природный газ</w:t>
            </w:r>
          </w:p>
        </w:tc>
        <w:tc>
          <w:tcPr>
            <w:tcW w:w="63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Подпрограмма «Развитие социальной и инженерной инфраструктуры Брянской области»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(57,89%)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12. Газификация котельных объектов социально-культурной сферы населенных пунктов Брянской области – 2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Газификация котельных объектов социально-культурной сферы населенных пунктов Брянской области – 2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21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/>
              <w:t>Цель государственной программы  - повышение эффективности и безопасности функционирования автомобильных дорог общего пользования регионального, межмуниципального и местного значения</w:t>
            </w:r>
          </w:p>
        </w:tc>
      </w:tr>
      <w:tr>
        <w:trPr>
          <w:trHeight w:val="308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i/>
              </w:rPr>
              <w:t>Подпрограмма «Автомобильные дороги»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модернизация сети автомобильных дорог общего пользования регионального, межмуниципального и местного значения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Доля протяженности автомобильных дорог регионального значения, не отвечающих нормативным требованиям, в общей протяженности региональных дорог – 46,4 %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протяженности автомобильных дорог регионального значения, не отвечающих нормативным требованиям, в общей протяженности региональных дорог– 45,79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(80%)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(97,52%)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7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14. 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 – 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 – 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15. Увеличение протяженности отремонтированных автомобильных дорог регионального и межмуниципального значения – 369 км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Увеличение протяженности отремонтированных автомобильных дорог регионального и межмуниципального значения – 381,925 км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1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16. Площадь отремонтированных автомобильных дорог общего пользования местного значения –  790 тыс.кв м.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 отремонтированных автомобильных дорог общего пользования местного значения–  926,246 тыс.кв.м.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80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17. Прирост сети автомобильных дорог местного значения в результате строительства и реконструкции автомобильных дорог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6,422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км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Прирост сети автомобильных дорог местного значения в результате строительства и реконструкции автомобильных дорог – 6,092 км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802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регионального проекта «Дорожная сеть»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18. Доля протяженности автомобильных дорог Брянской области регионального и межмуниципального значения, соответствующая нормативным требованиям к их транспортно-эксплуатационному состоянию, регионального проекта «Дорожная сеть» - 53,6%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протяженности автомобильных дорог Брянской области регионального и межмуниципального значения, соответствующая нормативным требованиям к их транспортно-эксплуатационному состоянию, регионального проекта «Дорожная сеть» - 53,6 %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(98,67%)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3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19. Доля протяженности дорожной сети Брянской городской агломерации, соответствующей нормативным требованиям к ее транспортно-эксплуатационному состоянию, регионального проекта «Дорожная сеть» - 62,94 %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протяженности дорожной сети Брянской городской агломерации, соответствующей нормативным требованиям к ее транспортно-эксплуатационному состоянию, регионального проекта «Дорожная сеть» - 62,94 %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321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Реализация регионального проекта «Общесистемные меры развития дорожного хозяйства»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0.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 Доля контрактов на осуществление дорожной деятельности в рамках реализации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% в общем объеме новых государственных контрактов на выполнение работ по капитальному ремонту, ремонту и содержанию автомобильных дорог – 20 %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Доля контрактов на осуществление дорожной деятельности в рамках реализации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% в общем объеме новых государственных контрактов на выполнение работ по капитальному ремонту, ремонту и содержанию автомобильных дорог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(без финансового обеспечения)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FF0000"/>
                <w:sz w:val="18"/>
                <w:szCs w:val="18"/>
                <w:shd w:fill="FFFF00" w:val="clear"/>
              </w:rPr>
            </w:pPr>
            <w:r>
              <w:rPr>
                <w:color w:val="FF0000"/>
                <w:sz w:val="18"/>
                <w:szCs w:val="18"/>
                <w:shd w:fill="FFFF00" w:val="clear"/>
              </w:rPr>
            </w:r>
          </w:p>
        </w:tc>
      </w:tr>
      <w:tr>
        <w:trPr>
          <w:trHeight w:val="80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21. 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% в общем объеме новых государственных контрактов на выполнение работ по капитальному ремонту, ремонту и содержанию автомобильных дорог – 20 %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% в общем объеме новых государственных контрактов на выполнение работ по капитальному ремонту, ремонту и содержанию автомобильных дорог – 22,22 %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09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реализация единой государственной политики в сфере строительства, архитектуры, государственной жилищной политики</w:t>
            </w:r>
          </w:p>
        </w:tc>
      </w:tr>
      <w:tr>
        <w:trPr>
          <w:trHeight w:val="209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«Государственный строительный надзор Брянской области»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</w:tr>
      <w:tr>
        <w:trPr>
          <w:trHeight w:val="284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государственного строительного надзора за соблюдением </w:t>
            </w:r>
            <w:r>
              <w:fldChar w:fldCharType="begin"/>
            </w:r>
            <w:r>
              <w:rPr>
                <w:sz w:val="24"/>
                <w:szCs w:val="24"/>
              </w:rPr>
              <w:instrText> HYPERLINK "http://mobileonline.garant.ru/" \l "/document/12138258/entry/3"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градостроительного законодательства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при возведении объектов капитального строительства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22. Д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оля поднадзорных объектов капитального строительства, в отношении которых в отчетном периоде были проведены контрольные мероприятия –  56,6 %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поднадзорных объектов капитального строительства, в отношении которых в отчетном периоде были проведены контрольные мероприятия – 76,2 %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(85,71%)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(99,78%)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23. Доля проверок, по итогам которых выявлены правонарушения – 17,8 %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проверок, по итогам которых выявлены правонарушения – 26,4 %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24. Доля проверок, по результатам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культуры), имуществу физических и юридических лиц, безопасности государства, а также угрозу чрезвычайных ситуаций природного и техногенного характера, от общего числа проверок – 1,28 %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проверок, по результатам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культуры), имуществу физических и юридических лиц, безопасности государства, а также угрозу чрезвычайных ситуаций природного и техногенного характера, от общего числа проверок – 0 %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25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 Доля устраненных в отчетном периоде нарушений, срок устранения которых согласно предписаниям истек –  97 %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устраненных в отчетном периоде нарушений, срок устранения которых согласно предписаниям истек – 99 %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26. Доля выявленных при проведении проверок правонарушений, связанных с неисполнением предписаний – 8,9%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выявленных при проведении проверок правонарушений, связанных с неисполнением предписаний – 2 %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27. Доля проверок, результаты которых признаны недействительными, от общего числа проведенных проверок –  0%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проверок, результаты которых признаны недействительными, от общего числа проведенных проверок – 0 %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28. Доля заявлений, направленных в органы прокуратуры,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проверок, от общего числа направленных в органы прокуратуры заявлений – 0%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заявлений, направленных в органы прокуратуры,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проверок, от общего числа направленных в органы прокуратуры заявлений – 0 %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«Стимулирование развития жилищного строительства в Брянской области»</w:t>
            </w:r>
          </w:p>
        </w:tc>
      </w:tr>
      <w:tr>
        <w:trPr>
          <w:trHeight w:val="280" w:hRule="atLeast"/>
        </w:trPr>
        <w:tc>
          <w:tcPr>
            <w:tcW w:w="73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«Жилье»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29. Годовой объем ввода жилья, установленный субъектом  – 426 тыс.кв.м, в том числе: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Годовой объем ввода жилья, установленный субъектом  – 426,707  тыс.кв.м, в том числе: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1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73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4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30.  Годовой объем ввода стандартного жилья – 190 тыс.кв.м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Годовой объем ввода стандартного жилья – 215,913 тыс.кв.м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0" w:hRule="atLeast"/>
        </w:trPr>
        <w:tc>
          <w:tcPr>
            <w:tcW w:w="73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4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31. Доля ввода стандартного жилья в общем объеме ввода жилья – 44,6 %</w:t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ввода стандартного жилья в общем объеме ввода жилья – 50,59 %</w:t>
            </w:r>
          </w:p>
        </w:tc>
        <w:tc>
          <w:tcPr>
            <w:tcW w:w="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1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Cs/>
              </w:rPr>
            </w:pPr>
            <w:r>
              <w:rPr>
                <w:b/>
                <w:iCs/>
              </w:rPr>
              <w:t>12. Государственная программа «Социальная и демографическая политика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</w:t>
            </w:r>
            <w:r>
              <w:rPr>
                <w:b/>
                <w:iCs/>
                <w:shd w:fill="auto" w:val="clear"/>
              </w:rPr>
              <w:t xml:space="preserve"> – 10,</w:t>
            </w:r>
          </w:p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Индикаторов оцениваемых – 44. (Выполнено – 35)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Cs/>
              </w:rPr>
            </w:pPr>
            <w:r>
              <w:rPr>
                <w:i/>
              </w:rPr>
              <w:t>(департамент семьи, социальной и демографической политики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/>
              <w:t>ИТОГО:</w:t>
            </w:r>
          </w:p>
        </w:tc>
        <w:tc>
          <w:tcPr>
            <w:tcW w:w="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(30-план)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6"/>
                <w:szCs w:val="26"/>
              </w:rPr>
              <w:t>32&gt;30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эффективность выше плановой</w:t>
            </w:r>
          </w:p>
        </w:tc>
      </w:tr>
      <w:tr>
        <w:trPr>
          <w:trHeight w:val="362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предоставление мер социальной поддержки и социальных гарантий гражданам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прав и законных интересов несовершеннолетних, лиц из числа детей-сирот и детей, оставшихся без попечения родителей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 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– 86,8 %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– 91,7 %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zh-CN" w:bidi="ar-SA"/>
              </w:rPr>
              <w:t>83,33</w:t>
            </w:r>
            <w:r>
              <w:rPr>
                <w:sz w:val="20"/>
                <w:szCs w:val="20"/>
                <w:shd w:fill="auto" w:val="clear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(76,23%)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234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– 242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3.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(нарастающим итогом) — 813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(нарастающим итогом) — 813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4. Доля детей-сирот и детей, оставшихся без попечения родителей, а также лиц из их числа, обеспеченных жилыми помещениями – 11,8 %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детей-сирот и детей, оставшихся без попечения родителей, а также лиц из их числа, обеспеченных жилыми помещениями – 12,24 %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5. Доля лиц из числа детей-сирот, детей, оставшихся без попечения родителей, у которых наступило право на обеспечение жилыми помещениями и не реализовано – 69,82%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лиц из числа детей-сирот, детей, оставшихся без попечения родителей, у которых наступило право на обеспечение жилыми помещениями и не реализовано – 71,04 %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6. Доля перевезенных несовершеннолетних, самовольно ушедших из семей, детских домов, школ-интернатов, специальных учебно-воспитательных и иных детских учреждений, в общей численности несовершеннолетних, нуждающихся в перевозке с места постоянного проживания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перевезенных несовершеннолетних, самовольно ушедших из семей, детских домов, школ-интернатов, специальных учебно-воспитательных и иных детских учреждений, в общей численности несовершеннолетних, нуждающихся в перевозке с места постоянного проживания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поддержка многодетных семей, реализация мероприятий, направленных на повышение социального статуса семьи и укрепление семейных ценностей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7. Количество мероприятий, проводимых в целях повышения социального статуса семьи и укрепления семейных ценностей – 8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мероприятий, проводимых в целях повышения социального статуса семьи и укрепления семейных ценностей – 8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(98,09%)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проекта «Финансовая поддержка семей при рождении детей»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8. Исполнение публичных нормативных обязательств и социальных выплат перед гражданами в рамках действующего законодательства – 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 – 100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(99,99%)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Социальная защита населения, имеющего льготный статус, попавших в трудную жизненную ситуацию, имеющих среднедушевой доход ниже установленного минимума, осуществление мер по улучшению положения отдельных категорий граждан, включая граждан пожилого возраста, повышению степени их социальной защищенности, активизации их участия в жизни общества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9. Доля граждан, получающих субсидии на оплату жилого помещения и коммунальных услуг, от общей численности населения (не более)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граждан, получающих субсидии на оплату жилого помещения и коммунальных услуг, от общей численности населения (не более) – 3,44 %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(96,13%)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10. Численность  получателей адресной социальной помощи –                 12 500 чел.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 получателей адресной социальной помощи –  13 061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11. Количество учреждений социального обслуживания населения, в т.ч. стационарного типа, в которых проводится капитальный ремонт – 5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учреждений социального обслуживания населения, в т.ч. стационарного типа, в которых проводится капитальный ремонт – 5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</w:t>
            </w:r>
            <w:r>
              <w:rPr>
                <w:sz w:val="18"/>
                <w:szCs w:val="18"/>
              </w:rPr>
              <w:t>. Доля получателей выплат, пособий и иных форм социальной поддержки, решение о предоставлении поддержки которым осуществляется с учетом нуждаемости в соответствии с утвержденным нормативным правовым актом – 80 %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получателей выплат, пособий и иных форм социальной поддержки, решение о предоставлении поддержки которым осуществляется с учетом нуждаемости в соответствии с утвержденным нормативным правовым актом – 80 %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13. Доля государственных услуг, оказываемых полностью или частично в электронном виде, в общем количестве оказываемых государственных услуг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36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государственных услуг, оказываемых полностью или частично в электронном виде, в общем количестве оказываемых государственных услуг – 46,88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14. Исполнение публичных нормативных обязательств и социальных выплат перед гражданами в рамках действующего законодательства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609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обеспечение доступности, адресности и качества социальных услуг,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предоставляемых учреждениями социальной защиты и социального обслуживания населения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Модернизация сети и повышение эффективности работы учреждений социального обслуживания населения</w:t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15. Доля средств бюджета, выделяемых негосударственным организациям, в том числе социально ориентированным некоммерческим организациям (далее – СОНКО), на предоставление услуг социального обслуживания и социального сопровождения, в общем объеме средств бюджета, выделяемых на предоставление услуг в сфере социального обслуживания населения – 1,2 %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средств бюджета, выделяемых негосударственным организациям, в том числе социально ориентированным некоммерческим организациям (далее – СОНКО), на предоставление услуг социального обслуживания и социального сопровождения, в общем объеме средств бюджета, выделяемых на предоставление услуг в сфере социального обслуживания населения – 0,8 %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(90,91%)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(99,5%)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16. Соотношение среднемесячной начисленной заработной платы социальных работников государственных учреждений социального обслуживания населения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регионе – 100 %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Соотношение среднемесячной начисленной заработной платы социальных работников государственных учреждений социального обслуживания населения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регионе – 105,4 %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17. 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в комплексных центрах социального обслуживания населения – 1,26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в комплексных центрах социального обслуживания населения –   1,26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18. 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в стационарных социальных учреждениях – 1,97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в стационарных социальных учреждениях – 1,97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19</w:t>
            </w:r>
            <w:r>
              <w:rPr>
                <w:sz w:val="18"/>
                <w:szCs w:val="18"/>
              </w:rPr>
              <w:t>. 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 в домах-интернатах малой вместимости – 1,2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 в домах-интернатах малой вместимости – 1,2 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20. 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в специализированных учреждениях для несовершеннолетних – 0,46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лиц, находящихся в стационарных учреждениях социального обслуживания населения, приходящихся на 1 работника государственных учреждений социального обслуживания населения, в том числе в специализированных учреждениях для несовершеннолетних – 0,46 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21. 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в комплексных центрах социального обслуживания населения – 200,2 %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в комплексных центрах социального обслуживания населения –  200,2 %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22. 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    в стационарных социальных учреждениях – 153,5 %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    в стационарных социальных учреждениях –  153,5 %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23. 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в домах-интернатах малой вместимости – 64,5 %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в домах-интернатах малой вместимости –  64,5 %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24. 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 в специализированных учреждениях для несовершеннолетних – 177 %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Соотношение численности основных работников государственных учреждений социального обслуживания населения и численности прочего персонала (административно-управленческого, вспомогательного, младшего обслуживающего персонала, а также работников, не оказывающих социальные услуги)  в специализированных учреждениях для несовершеннолетних –  177 %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25. Доля помещений учреждений социальной защиты населения, соответствующих требованиям административных регламентов предоставления государственных услуг – 100 %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помещений учреждений социальной защиты населения, соответствующих требованиям административных регламентов предоставления государственных услуг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996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повышение экономической и социальной эффективности государственного сектора социального обслуживания населения в целях обеспечения отдельных категорий населения доступными и качественными социальными услугами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единой государственной социальной политики на территории Брянской области</w:t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26. Доля работников учреждений социальной защиты населения, прошедших переподготовку и повышение квалификации – 0,9 %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работников учреждений социальной защиты населения, прошедших переподготовку и повышение квалификации – 0,91 %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(98,39%)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33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/>
              <w:t>Цель государственной программы - формирование организационных, социально-экономических условий для предоставления мер социальной поддержки и социальных гарантий гражданам в рамках повышения качества жизни пожилых граждан</w:t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Реализация проекта «Старшее поколение»</w:t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27. Исполнение публичных нормативных обязательств и социальных выплат перед гражданами в рамках действующего законодательства — 100%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публичных нормативных обязательств и социальных выплат перед гражданами в рамках действующего законодательства —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5" w:hRule="atLeast"/>
        </w:trPr>
        <w:tc>
          <w:tcPr>
            <w:tcW w:w="14568" w:type="dxa"/>
            <w:gridSpan w:val="4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Подпрограмма «Повышение качества жизни, укрепление здоровья, увеличение продолжительности жизни граждан старшего поколения в Брянской области»</w:t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Осуществление мер по улучшению положения граждан пожилого возраста, повышению степени их социальной защищенности, активизации участия пожилых людей в жизни общества, созданию условий для повышения качества жизни пожилых граждан</w:t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Уровень госпитализации на геронтологические койки лиц старше 60 лет на 10 тыс. населения соответствующего возраста — 21,6 усл.ед.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госпитализации на геронтологические койки лиц старше 60 лет на 10 тыс. населения соответствующего возраста — 19 усл.ед.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32"/>
                <w:szCs w:val="3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32"/>
                <w:szCs w:val="32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(85,71%)</w:t>
            </w:r>
          </w:p>
        </w:tc>
        <w:tc>
          <w:tcPr>
            <w:tcW w:w="16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(91,83%)</w:t>
            </w: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29. Охват граждан старше трудоспособного возраста профилактическими осмотрами, включая диспансеризацию — 14,5%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граждан старше трудоспособного возраста профилактическими осмотрами, включая диспансеризацию — 24,81%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30. Доля лиц старше трудоспособного возраста, у которых выявлены заболевания и патологические состояния, находящихся под диспансерным наблюдением — 63,9%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лиц старше трудоспособного возраста, у которых выявлены заболевания и патологические состояния, находящихся под диспансерным наблюдением — 78,59 %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Численность граждан в возрасте 50 лет и старше, а также предпенсионного возраста, прошедших профессиональное обучение и дополнительное профессиональное образование — 958 чел.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граждан в возрасте 50 лет и старше, а также предпенсионного возраста, прошедших профессиональное обучение и дополнительное профессиональное образование — 958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граждан старшего поколения, занимающихся физической культурой и спортом, к общей численности населения в данной возрастной группе, проживающего на территории Брянской области — 12 %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граждан старшего поколения, занимающихся физической культурой и спортом, к общей численности населения в данной возрастной группе, проживающего на территории Брянской области — 12,63 %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33. Доля лиц старше трудоспособного возраста, признанных нуждающимися в социальном обслуживании, включенных в систему долговременного ухода — 8 %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лиц старше трудоспособного возраста, признанных нуждающимися в социальном обслуживании, включенных в систему долговременного ухода — 8 %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7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34. Количество муниципальных образований Брянской области, в которых реализуется система долговременного ухода — 2 ед.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муниципальных образований Брянской области, в которых реализуется система долговременного ухода — 2 ед.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32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- обеспечение государственной регистрации актов гражданского состояния на территории Брянской области в соответствии с законодательством Российской Федерации</w:t>
            </w:r>
          </w:p>
        </w:tc>
      </w:tr>
      <w:tr>
        <w:trPr>
          <w:trHeight w:val="289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Подпрограмма «Развитие системы органов ЗАГС Брянской области»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9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Повышения качества и доступности предоставления государственных услуг в сфере государственной регистрации актов гражданского состояния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35. Количество зарегистрированных актов гражданского состояния –  42 500 ед.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зарегистрированных актов гражданского состояния–        42 294 ед.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6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25</w:t>
            </w:r>
            <w:r>
              <w:rPr>
                <w:sz w:val="22"/>
                <w:szCs w:val="22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36. Количество совершенных юридически значимых действий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107 000</w:t>
            </w:r>
            <w:r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совершенных юридически значимых действий –  96 402 ед.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37. Доля предписаний об устранении нарушений законодательства Российской Федерации, внесенных территориальным органом Министерства юстиции Российской Федерации, в общем количестве проведенных проверок за отчетный период – 40%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предписаний об устранении нарушений законодательства Российской Федерации, внесенных территориальным органом Министерства юстиции Российской Федерации, в общем количестве проведенных проверок за отчетный период – 0 %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38. Уровень удовлетворенности населения услугами в сфере государственной регистрации актов гражданского состояния (процент числа опрошенных) – 90%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Уровень удовлетворенности населения услугами в сфере государственной регистрации актов гражданского состояния (процент числа опрошенных) – 0 %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39. Количество записей актов гражданского состояния, конвертированных (преобразованных) в форму электронных документов, информация из которых ранее была переведена полностью или частично в электронную форму – 866 379 ед.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записей актов гражданского состояния, конвертированных (преобразованных) в форму электронных документов, информация из которых ранее была переведена полностью или частично в электронную форму –   702 931 ед.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40. Количество зарегистрированных актов гражданского состояния, составленных в форме электронного документа, подписанного усиленной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"/document/12184522/entry/54"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квалифицированной электронной подписью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руководителя органа записи актов гражданского состояния или уполномоченного им работника органа записи актов гражданского состояния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42 500</w:t>
            </w:r>
            <w:r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Количество зарегистрированных актов гражданского состояния, составленных в форме электронного документа, подписанного усиленной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"/document/12184522/entry/54"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квалифицированной электронной подписью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руководителя органа записи актов гражданского состояния или уполномоченного им работника органа записи актов гражданского состояния – 42 294 ед.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41. Количество записей актов гражданского состояния, конвертированных (преобразованных) в форму электронных документов, информация из которых ранее не переводилась в электронную форму –               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1 109 703</w:t>
            </w:r>
            <w:r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записей актов гражданского состояния, конвертированных (преобразованных) в форму электронных документов, информация из которых ранее не переводилась в электронную форму – 1 237 530 ед.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42. Количество записей актов гражданского состояния, конвертированных (преобразованных) в форму электронного документа, переданных в Единый государственный реестр записей актов гражданского состояния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4 997 547</w:t>
            </w:r>
            <w:r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записей актов гражданского состояния, конвертированных (преобразованных) в форму электронного документа, переданных в Единый государственный реестр записей актов гражданского состояния – 5 069 240 ед.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33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– государственная поддержка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>
        <w:trPr>
          <w:trHeight w:val="40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«Обеспечение жильем молодых семей в Брянской области»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Предоставление молодым семьям - участникам государственной подпрограммы социальных выплат на приобретение жилья экономкласса или строительство индивидуального жилого дома экономкласса с привлечением собственных средств молодых семей, а также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43. Количество молодых семей, получивших свидетельство о праве на получение социальной выплаты на приобретение (строительство) жилого помещения  – 121 ед.</w:t>
            </w:r>
          </w:p>
        </w:tc>
        <w:tc>
          <w:tcPr>
            <w:tcW w:w="2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– 121 ед.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6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(99,54%)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44. 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(по состоянию на 01.01.2017)  – 3 %</w:t>
            </w:r>
          </w:p>
        </w:tc>
        <w:tc>
          <w:tcPr>
            <w:tcW w:w="2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(по состоянию на 01.01.2017)  – 3 %</w:t>
            </w:r>
          </w:p>
        </w:tc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103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13.  Государственная программа «Развитие физической культуры и спорта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</w:t>
            </w:r>
            <w:r>
              <w:rPr>
                <w:b/>
                <w:shd w:fill="auto" w:val="clear"/>
              </w:rPr>
              <w:t xml:space="preserve"> – 5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28. (Выполнено – 25)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(управление физической культуры и спорта Брянской области)</w:t>
            </w:r>
          </w:p>
        </w:tc>
      </w:tr>
      <w:tr>
        <w:trPr>
          <w:trHeight w:val="425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0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(15-план)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15</w:t>
            </w:r>
            <w:r>
              <w:rPr>
                <w:rFonts w:eastAsia="Times New Roman" w:cs="Times New Roman"/>
                <w:b/>
                <w:i/>
                <w:color w:val="auto"/>
                <w:kern w:val="0"/>
                <w:sz w:val="28"/>
                <w:szCs w:val="28"/>
                <w:lang w:val="ru-RU" w:eastAsia="zh-CN" w:bidi="ar-SA"/>
              </w:rPr>
              <w:t>=</w:t>
            </w:r>
            <w:r>
              <w:rPr>
                <w:b/>
                <w:i/>
              </w:rPr>
              <w:t>15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плановая эффективность</w:t>
            </w:r>
          </w:p>
        </w:tc>
      </w:tr>
      <w:tr>
        <w:trPr>
          <w:trHeight w:val="631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спортсменов в спорте высших достижений</w:t>
            </w:r>
          </w:p>
        </w:tc>
      </w:tr>
      <w:tr>
        <w:trPr>
          <w:trHeight w:val="1769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единой государственной политики в сфере физической культуры и спорта на территории Брянской области</w:t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1. Доля средств бюджета управления, выделяемых негосударственным организациям, в том числе социально ориентированным некоммерческим организациям (далее - СОНКО)</w:t>
            </w:r>
            <w:r>
              <w:rPr>
                <w:i/>
                <w:i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на предоставление услуг, в общем объеме средств бюджета, выделяемых на предоставление услуг в соответствующей сфере – 8 %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средств бюджета управления, выделяемых негосударственным организациям, в том числе социально ориентированным некоммерческим организациям (далее - СОНКО)</w:t>
            </w:r>
            <w:r>
              <w:rPr>
                <w:i/>
                <w:i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на предоставление услуг, в общем объеме средств бюджета, выделяемых на предоставление услуг в соответствующей сфере – 9,4 %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(99,53%)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2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2. Занятое место в Первенстве России по футболу среди команд профессиональных клубов (ПФЛ), 2 дивизион, место – не ниже 10-го места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Занятое место в Первенстве России по футболу среди команд профессиональных клубов (ПФЛ), 2 дивизион – 1 место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3. Доля спортсменов Брянской области, занявших призовые места на всероссийских и международных соревнованиях, от общего количества спортсменов, принявших участие - 55%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спортсменов Брянской области, занявших призовые места на всероссийских и международных соревнованиях, от общего количества спортсменов, принявших участие – 56,9 %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31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Популяризация массового и профессионального спорта</w:t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4.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–  20,6 %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– </w:t>
            </w:r>
            <w:r>
              <w:rPr>
                <w:sz w:val="18"/>
                <w:szCs w:val="18"/>
                <w:lang w:val="en-US"/>
              </w:rPr>
              <w:t>20,6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85,7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99,8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5. Доля населения, систематически занимающегося физической культурой и спортом, в общей численности населения в возрасте 3-79 лет  – 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32,1</w:t>
            </w:r>
            <w:r>
              <w:rPr>
                <w:sz w:val="18"/>
                <w:szCs w:val="18"/>
              </w:rPr>
              <w:t xml:space="preserve"> 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населения, систематически занимающегося физической культурой и спортом, в общей численности населения в возрасте 3-79 лет – </w:t>
            </w:r>
            <w:r>
              <w:rPr>
                <w:sz w:val="18"/>
                <w:szCs w:val="18"/>
                <w:lang w:val="en-US"/>
              </w:rPr>
              <w:t xml:space="preserve">35,7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5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6.Численность спортсменов Брянской области, включенных в список кандидатов в спортивные сборные команды Российской Федерации –   92 чел.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спортсменов Брянской области, включенных в список кандидатов в спортивные сборные команды Российской Федерации –</w:t>
            </w:r>
            <w:r>
              <w:rPr>
                <w:sz w:val="18"/>
                <w:szCs w:val="18"/>
                <w:lang w:val="en-US"/>
              </w:rPr>
              <w:t xml:space="preserve"> 135 </w:t>
            </w: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7. Доля населения, выполнившего нормативы испытаний (тестов) ВФСК «Готов к труду и обороне» (ГТО), в общей численности населения, принявшего участие в выполнении нормативов испытаний (тестов) ВФСК «Готов к труду и обороне» (ГТО) –  55 %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населения, выполнившего нормативы испытаний (тестов) ВФСК «Готов к труду и обороне» (ГТО), в общей численности населения, принявшего участие в выполнении нормативов испытаний (тестов) ВФСК «Готов к труду и обороне» (ГТО) –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52,15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BF00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BF00" w:val="clear"/>
                <w:lang w:val="ru-RU" w:eastAsia="zh-CN" w:bidi="ar-SA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8. Доля учащихся и студентов, систематически занимающихся физической культурой и спортом, в общей численности учащихся и студентов – 75,3 %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 –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76,75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9. Количество квалифицированных специалистов физкультурно-спортивных организаций, работающих по специальности – 2168 чел.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квалифицированных специалистов физкультурно-спортивных организаций, работающих по специальности –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2626  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10. Доля населения, занятого в экономике, занимающегося физической культурой и спортом, в общей численности населения, занятого в экономике – 20,5 %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населения, занятого в экономике, занимающегося физической культурой и спортом, в общей численности населения, занятого в экономике –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21,49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02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инфраструктуры сферы физической культуры и спорта</w:t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11. Количество спортивных сооружений на 100 тыс. человек населения –  221,8 ед.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спортивных сооружений на 100 тыс. человек населения –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233,9 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12. Эффективность использования существующих объектов спорта – 65 %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Эффективность использования существующих объектов спорта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70,75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13.Единовременная пропускная способность объектов спорта, введенных в эксплуатацию в рамках программы по направлению, касающемуся совершенствования условий для развития массового спорта –  120 чел.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Единовременная пропускная способность объектов спорта, введенных в эксплуатацию в рамках программы по направлению, касающемуся совершенствования условий для развития массового спорта –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 434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en-US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14. Уровень технической готовности спортивного объекта, достигнутый в результате использования субсидии из федерального бюджета –  65 %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Уровень технической готовности спортивного объекта, достигнутый в результате использования субсидии из федерального бюджета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57,76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«Развитие спорта высших достижений и системы подготовки спортивного резерва»</w:t>
            </w:r>
          </w:p>
        </w:tc>
      </w:tr>
      <w:tr>
        <w:trPr>
          <w:trHeight w:val="414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вовлечение молодых граждан в регулярные занятия спортом с целью отбора и спортивной подготовки наиболее одаренных, имеющих перспективу достижения спортивных результатов всероссийского и международного уровня, создание комфортных условий для развития спорта высших достижений, подготовки спортивного резерва брянских команд по игровым видам спорта к успешному выступлению на официальных всероссийских соревнованиях</w:t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Оказание адресной финансовой поддержки учреждениям, осуществляющим подготовку спортивного резерва для спортивных сборных команд Брянской области и Российской Федерации, с целью создания условий для качественной спортивной подготовки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15. Доля граждан, занимающихся в спортивных организациях, в общей численности детей и молодежи в возрасте от 6 до 15 лет – 17,2%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граждан, занимающихся в спортивных организациях, в общей численности детей и молодежи в возрасте от 6 до 15 лет –   </w:t>
            </w:r>
            <w:r>
              <w:rPr>
                <w:sz w:val="18"/>
                <w:szCs w:val="18"/>
                <w:lang w:val="en-US"/>
              </w:rPr>
              <w:t xml:space="preserve">17,2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222" w:leader="none"/>
                <w:tab w:val="center" w:pos="311" w:leader="none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88,9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222" w:leader="none"/>
                <w:tab w:val="center" w:pos="311" w:leader="none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Доля спортивных сборных команд, наделенных статусом "спортивная сборная команда Брянской области", занявших с 1 по 6 места во всероссийских и международных соревнованиях –  40 %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спортивных сборных команд, наделенных статусом "спортивная сборная команда Брянской области", занявших с 1 по 6 места во всероссийских и международных соревнованиях –</w:t>
            </w:r>
            <w:r>
              <w:rPr>
                <w:sz w:val="18"/>
                <w:szCs w:val="18"/>
                <w:lang w:val="en-US"/>
              </w:rPr>
              <w:t xml:space="preserve">  40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Количество юношеских команд, принявших участие в первенстве, Кубке России по футболу, зона МОА "Черноземье", единиц – не менее 4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юношеских команд, принявших участие в первенстве, Кубке России по футболу, зона МОА "Черноземье", единиц – 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 – 6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2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 –</w:t>
            </w:r>
            <w:r>
              <w:rPr>
                <w:sz w:val="18"/>
                <w:szCs w:val="18"/>
                <w:lang w:val="en-US"/>
              </w:rPr>
              <w:t xml:space="preserve"> 62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 Количество спортивных региональных центров, введенных в эксплуатацию в рамках программы – 1 ед.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спортивных региональных центров, введенных в эксплуатацию в рамках программы –</w:t>
            </w:r>
            <w:r>
              <w:rPr>
                <w:sz w:val="18"/>
                <w:szCs w:val="18"/>
                <w:lang w:val="en-US"/>
              </w:rPr>
              <w:t xml:space="preserve"> 1 </w:t>
            </w: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20.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– 100 %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–</w:t>
            </w:r>
            <w:r>
              <w:rPr>
                <w:sz w:val="18"/>
                <w:szCs w:val="18"/>
                <w:lang w:val="en-US"/>
              </w:rPr>
              <w:t xml:space="preserve"> 100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21. 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– 25%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–</w:t>
            </w:r>
            <w:r>
              <w:rPr>
                <w:sz w:val="18"/>
                <w:szCs w:val="18"/>
                <w:lang w:val="en-US"/>
              </w:rPr>
              <w:t xml:space="preserve"> 25,2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22. Доля брянских спортсменов, занявших призовые места во всероссийских и международных соревнованиях, от общего количества спортсменов, принимающих участие во всероссийских и международных соревнованиях в организациях, осуществляющих спортивную подготовку –  5</w:t>
            </w:r>
            <w:r>
              <w:rPr>
                <w:sz w:val="18"/>
                <w:szCs w:val="18"/>
                <w:lang w:val="en-US"/>
              </w:rPr>
              <w:t xml:space="preserve">5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брянских спортсменов, занявших призовые места во всероссийских и международных соревнованиях, от общего количества спортсменов, принимающих участие во всероссийских и международных соревнованиях в организациях, осуществляющих спортивную подготовку –  </w:t>
            </w:r>
            <w:r>
              <w:rPr>
                <w:sz w:val="18"/>
                <w:szCs w:val="18"/>
                <w:lang w:val="en-US"/>
              </w:rPr>
              <w:t xml:space="preserve">55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23. Доля спортсменов, имеющих спортивные разряды и звания от первого спортивного разряда до заслуженного мастера спорта России в общем количестве спортсменов-разрядников специализированных детско-юношеских спортивных школ олимпийского резерва и училищ олимпийского резерва – 2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1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спортсменов, имеющих спортивные разряды и звания от первого спортивного разряда до заслуженного мастера спорта России в общем количестве спортсменов-разрядников специализированных детско-юношеских спортивных школ олимпийского резерва и училищ олимпийского резерва –  </w:t>
            </w:r>
            <w:r>
              <w:rPr>
                <w:sz w:val="18"/>
                <w:szCs w:val="18"/>
                <w:lang w:val="en-US"/>
              </w:rPr>
              <w:t xml:space="preserve">21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64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регионального проекта Брянской области «Спорт - норма жизни»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Доля детей и молодежи, систематически занимающихся физической культурой и спортом, в общей численности детей и молодежи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70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и молодежи, систематически занимающихся физической культурой и спортом, в общей численности детей и молодежи –</w:t>
            </w:r>
            <w:r>
              <w:rPr>
                <w:sz w:val="18"/>
                <w:szCs w:val="18"/>
                <w:lang w:val="en-US"/>
              </w:rPr>
              <w:t xml:space="preserve"> 75,58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222" w:leader="none"/>
                <w:tab w:val="center" w:pos="311" w:leader="none"/>
              </w:tabs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222" w:leader="none"/>
                <w:tab w:val="center" w:pos="311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97,7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3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Доля граждан среднего возраста, систематически занимающихся физической культурой и спортом, в общей численности граждан среднего возраста – 1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9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 –</w:t>
            </w:r>
            <w:r>
              <w:rPr>
                <w:sz w:val="18"/>
                <w:szCs w:val="18"/>
                <w:lang w:val="en-US"/>
              </w:rPr>
              <w:t xml:space="preserve"> 20,51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Доля граждан старшего возраста, систематически занимающихся физической культурой и спортом в общей численности граждан старшего возраста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12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граждан старшего возраста, систематически занимающихся физической культурой и спортом в общей численности граждан старшего возраста – </w:t>
            </w:r>
            <w:r>
              <w:rPr>
                <w:sz w:val="18"/>
                <w:szCs w:val="18"/>
                <w:lang w:val="en-US"/>
              </w:rPr>
              <w:t xml:space="preserve">12,6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–</w:t>
            </w:r>
            <w:r>
              <w:rPr>
                <w:sz w:val="18"/>
                <w:szCs w:val="18"/>
                <w:lang w:val="en-US"/>
              </w:rPr>
              <w:t xml:space="preserve"> 100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2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 Уровень обеспеченности граждан спортивными сооружениями исходя из единовременной пропускной способности объектов спорта – 58,</w:t>
            </w:r>
            <w:r>
              <w:rPr>
                <w:sz w:val="18"/>
                <w:szCs w:val="18"/>
                <w:lang w:val="en-US"/>
              </w:rPr>
              <w:t xml:space="preserve">9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 –</w:t>
            </w:r>
            <w:r>
              <w:rPr>
                <w:sz w:val="18"/>
                <w:szCs w:val="18"/>
                <w:lang w:val="en-US"/>
              </w:rPr>
              <w:t xml:space="preserve"> 63,4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87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172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                          </w:t>
            </w:r>
            <w:r>
              <w:rPr>
                <w:b/>
              </w:rPr>
              <w:t>14. Государственная программа «Развитие мировой юстиции Брянской области»</w:t>
            </w:r>
            <w:r>
              <w:rPr>
                <w:i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 – 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5. (Выполнено - 5)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(управление мировой юстиции Брянской области)</w:t>
            </w:r>
          </w:p>
        </w:tc>
      </w:tr>
      <w:tr>
        <w:trPr>
          <w:trHeight w:val="959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8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8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(6-план)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&gt;</w:t>
            </w:r>
            <w:r>
              <w:rPr>
                <w:b/>
              </w:rPr>
              <w:t>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эффективность выше плановой</w:t>
            </w:r>
          </w:p>
        </w:tc>
      </w:tr>
      <w:tr>
        <w:trPr>
          <w:trHeight w:val="97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создание условий для осуществления мировой юстицией Брянской области независимой и эффективной деятельности по обеспечению защиты прав и свобод, закрепленных в Конституции Российской Федерации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Организационное и материально-техническое обеспечение деятельности мировых судей Брянской области, их аппарата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1. Доля работников мировой юстиции, прошедших профессиональную переподготовку и повышение квалификации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работников мировой юстиции, прошедших профессиональную переподготовку и повышение квалификации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(97,74%)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Средняя площадь, занимаемая одним мировым судебным участком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126,2</w:t>
            </w:r>
            <w:r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площадь, занимаемая одним мировым судебным участком – 126,2  кв.м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87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3. Уровень обеспеченности зданий и помещений, занимаемых мировыми судебными участками, необходимыми средствами и системами безопасности - </w:t>
            </w:r>
            <w:r>
              <w:rPr>
                <w:sz w:val="18"/>
                <w:szCs w:val="18"/>
                <w:lang w:val="en-US"/>
              </w:rPr>
              <w:t xml:space="preserve">62,5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Уровень обеспеченности зданий и помещений, занимаемых мировыми судебными участками, необходимыми средствами и системами безопасности – 62,5 %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7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3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4. Уровень информатизации мировых судебных участков – 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Уровень информатизации мировых судебных участков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7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31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Развитие инфраструктуры мировой юстиции Брянской области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Реализация запланированных мероприятий по развитию инфраструктуры мировой юстиции Брянской области – 100%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запланированных мероприятий по развитию инфраструктуры мировой юстиции Брянской области – 100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15. Государственная программа «Содействие занятости населения, государственное регулирование социально-трудовых отношений и охраны труда в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</w:t>
            </w:r>
            <w:r>
              <w:rPr>
                <w:b/>
                <w:shd w:fill="auto" w:val="clear"/>
              </w:rPr>
              <w:t xml:space="preserve"> - </w:t>
            </w:r>
            <w:r>
              <w:rPr>
                <w:b/>
                <w:shd w:fill="auto" w:val="clear"/>
                <w:lang w:val="en-US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 xml:space="preserve">Индикаторов оцениваемых – </w:t>
            </w:r>
            <w:r>
              <w:rPr>
                <w:shd w:fill="auto" w:val="clear"/>
                <w:lang w:val="en-US"/>
              </w:rPr>
              <w:t>55</w:t>
            </w:r>
            <w:r>
              <w:rPr>
                <w:shd w:fill="auto" w:val="clear"/>
              </w:rPr>
              <w:t>. (Выполнено – 5</w:t>
            </w:r>
            <w:r>
              <w:rPr>
                <w:shd w:fill="auto" w:val="clear"/>
                <w:lang w:val="en-US"/>
              </w:rPr>
              <w:t>1</w:t>
            </w:r>
            <w:r>
              <w:rPr>
                <w:shd w:fill="auto" w:val="clear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i/>
              </w:rPr>
              <w:t>(управление государственной службы по труду и занятости населения Брянской области)</w:t>
            </w:r>
          </w:p>
        </w:tc>
      </w:tr>
      <w:tr>
        <w:trPr/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ИТОГО:</w:t>
            </w:r>
          </w:p>
        </w:tc>
        <w:tc>
          <w:tcPr>
            <w:tcW w:w="18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(2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  <w:t>27=27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5"/>
                <w:szCs w:val="25"/>
              </w:rPr>
              <w:t>плановая эффективность</w:t>
            </w:r>
          </w:p>
        </w:tc>
      </w:tr>
      <w:tr>
        <w:trPr>
          <w:trHeight w:val="68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содействие в трудоустройстве и обеспечение социальной поддержки безработных граждан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Уровень регистрируемой безработицы в среднем за год –  2,6 %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Уровень регистрируемой безработицы в среднем за год – 2,3 %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(100%)</w:t>
            </w:r>
          </w:p>
        </w:tc>
        <w:tc>
          <w:tcPr>
            <w:tcW w:w="1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Уровень безработицы (по методологии МОТ) – 4,7%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Уровень безработицы (по методологии МОТ) – 4,7 %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3. Численность безработных, зарегистрированных в государственных учреждениях службы занятости населения (на конец года)– 18,0 тыс.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безработных, зарегистрированных в государственных учреждениях службы занятости населения (на конец года) –  12,8 тыс.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4. Численность безработных (по методологии МОТ)– 28,0 тыс.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безработных (по методологии МОТ)– 28,0 тыс.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2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трудоустройстве безработных граждан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5. Удельный вес трудоустроенных граждан в общей численности граждан, обратившихся за содействием в поиске подходящей работы в органы службы занятости– 30 %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трудоустроенных граждан в общей численности граждан, обратившихся за содействием в поиске подходящей работы в органы службы занятости – 30,1 %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(99,5</w:t>
            </w:r>
            <w:r>
              <w:rPr>
                <w:sz w:val="18"/>
                <w:szCs w:val="18"/>
                <w:shd w:fill="auto" w:val="clear"/>
                <w:lang w:val="en-US"/>
              </w:rPr>
              <w:t>7</w:t>
            </w:r>
            <w:r>
              <w:rPr>
                <w:sz w:val="18"/>
                <w:szCs w:val="18"/>
                <w:shd w:fill="auto" w:val="clear"/>
              </w:rPr>
              <w:t>%)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6. Количество оборудованных (оснащенных) рабочих мест для трудоустройства инвалидов – 10 единиц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оборудованных (оснащенных) рабочих мест для трудоустройства инвалидов – 11 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7. Численность инвалидов, трудоустроенных на оборудованные (оснащенные) рабочие места – 10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инвалидов, трудоустроенных на оборудованные (оснащенные) рабочие места – 11 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8. Численность инвалидов, трудоустроенных с привлечением наставников – 13 человек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инвалидов, трудоустроенных с привлечением наставников – 13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9. Удельный вес численности высококвалифицированных работников в общей численности квалифицированных работников в регионе– 33,4 %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численности высококвалифицированных работников в общей численности квалифицированных работников в регионе – 33,4 %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Реализация дополнительных мероприятий, направленных на снижение напряженности на рынке труда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10. Численность трудоустроенных на общественные работы граждан, ищущих работу и обратившихся в органы службы занятости — 353 чел.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Численность трудоустроенных на общественные работы граждан, ищущих работу и обратившихся в органы службы занятости — 497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71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(99,14%)</w:t>
            </w:r>
          </w:p>
        </w:tc>
        <w:tc>
          <w:tcPr>
            <w:tcW w:w="19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11. Численность трудоустроенных на общественные работы безработных граждан — 217 чел.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Численность трудоустроенных на общественные работы безработных граждан — 245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12. Численность трудоустроенных на временные работы граждан из числа работников организаций, находящихся под риском увольнения — 169 чел.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Численность трудоустроенных на временные работы граждан из числа работников организаций, находящихся под риском увольнения — 712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13. Коэффициент напряженности на рынке труда (численность незанятых граждан, зарегистрированных в государственных учреждениях службы занятости населения, в расчете на одну заявленную вакансию) (на конец года) — 2,5 человек</w:t>
            </w:r>
          </w:p>
        </w:tc>
        <w:tc>
          <w:tcPr>
            <w:tcW w:w="2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Коэффициент напряженности на рынке труда (численность незанятых граждан, зарегистрированных в государственных учреждениях службы занятости населения, в расчете на одну заявленную вакансию) (на конец года) — 1,5 человек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71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9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реализация государственной политики в сфере социально-трудовых отношений и охраны труда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Регулирование социально-трудовых отношений, совершенствование системы оплаты труда работников учреждений, ориентированной на достижение показателей качества и количества оказываемых услуг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14. Численность населения с денежными доходами ниже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"/document/24301267/entry/0"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прожиточного минимума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к общей численности населения– 14,5 %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Численность населения с денежными доходами ниже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"/document/24301267/entry/0"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прожиточного минимума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к общей численности населения – 14,5 %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(99,58%)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15. Реальная заработная плата работников организаций – 101,6 %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Реальная заработная плата работников организаций – 101,6 %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«Улучшение условий и охраны труда в Брянской области»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687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– улучшение условий и охраны труда и, как следствие, снижение производственного травматизма и профессиональной заболеваемости на территории Брянской области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16. Численность пострадавших в результате несчастных случаев на производстве со смертельным исходом –  17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пострадавших в результате несчастных случаев на производстве со смертельным исходом  – 8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(100 %)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98,12</w:t>
            </w:r>
            <w:r>
              <w:rPr>
                <w:sz w:val="20"/>
                <w:szCs w:val="20"/>
              </w:rPr>
              <w:t xml:space="preserve"> 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17. Численность пострадавших в результате несчастных случаев на производстве с утратой трудоспособности на 1 рабочий день и более –  364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– 134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18. Количество дней временной нетрудоспособности в связи с несчастным случаем на производстве в расчете на 1 пострадавшего – 68 дней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дней временной нетрудоспособности в связи с несчастным случаем на производстве в расчете на 1 пострадавшего – 65,02 дней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19. Численность лиц с установленным предварительным диагнозом профессионального заболевания по результатам проведения обязательных периодических медицинских осмотров –  22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лиц с установленным предварительным диагнозом профессионального заболевания по результатам проведения обязательных периодических медицинских осмотров –  18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20. Количество рабочих мест, на которых проведена специальная оценка условий труда – 1500 ед.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рабочих мест, на которых проведена специальная оценка условий труда – 10 035 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21. Удельный вес рабочих мест, на которых проведена специальная оценка условий труда, в общем количестве рабочих мест– 3,5 %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рабочих мест, на которых проведена специальная оценка условий труда, в общем количестве рабочих мест – 23,12 %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22. Количество рабочих мест, на которых улучшены условия труда по результатам специальной оценки условий труда– 300 ед.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рабочих мест, на которых улучшены условия труда по результатам специальной оценки условий труда – 303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2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23. Численность работников, занятых во вредных и (или) опасных условиях труда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35 430</w:t>
            </w:r>
            <w:r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работников, занятых во вредных и (или) опасных условиях труда –35 430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1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 Удельный вес работников, занятых во вредных и (или) опасных условиях труда, от общей численности работников – 34,6%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Удельный вес работников, занятых во вредных и (или) опасных условиях труда, от общей численности работников – 34,6 %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«Оказание содействия добровольному переселению в Брянскую область соотечественников, проживающих за рубежом»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создание условий и содействие добровольному переселению соотечественников, проживающих за рубежом, в Брянскую область с целью ее дальнейшего социально-экономического и демографического развития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социально-экономических и информационных условий для адаптации и интеграции участников Государственной программы и членов их семей в принимающее сообщество, оказание мер социальной поддержки с целью содействия их добровольному переселению и закреплению на территории Брянской области; Сокращение дефицита квалифицированных кадров; Развитие агропромышленного производства; Увеличение численности молодежи, в том числе получающей образование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25. Количество проведенных презентаций – 1 шт.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проведенных презентаций – 1 шт.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zh-CN" w:bidi="ar-SA"/>
              </w:rPr>
              <w:t>63,63</w:t>
            </w:r>
            <w:r>
              <w:rPr>
                <w:sz w:val="18"/>
                <w:szCs w:val="18"/>
                <w:shd w:fill="auto" w:val="clear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  <w:highlight w:val="yellow"/>
              </w:rPr>
            </w:r>
          </w:p>
        </w:tc>
      </w:tr>
      <w:tr>
        <w:trPr>
          <w:trHeight w:val="47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Доля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"https://mobileonline.garant.ru/"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охваченных мероприятиями, направленными на социальную, культурную адаптацию и интеграцию в принимающее сообщество в течение всего срока реализации программы, от общего числа обратившихся участников Государственной программы и членов их семей – 70%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"https://mobileonline.garant.ru/"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охваченных мероприятиями, направленными на социальную, культурную адаптацию и интеграцию в принимающее сообщество в течение всего срока реализации программы, от общего числа обратившихся участников Государственной программы и членов их семей – 70 %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7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27. Доля занятых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осуществляющих предпринимательскую деятельность от общего числа участников Государственной программы – 20%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занятых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осуществляющих предпринимательскую деятельность от общего числа участников Государственной программы – 20 %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7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28. Доля рассмотренных уполномоченным органом заявлений об участии 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программе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от общего числа поступивших заявлений – 100%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рассмотренных уполномоченным органом заявлений об участии 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программе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от общего числа поступивших заявлений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7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29. Численность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прибывших в Брянскую область и поставленных на учет в УМВД России по Брянской области – 450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Численность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прибывших в Брянскую область и поставленных на учет в УМВД России по Брянской области –  253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1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Доля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имеющих среднее профессиональное или высшее образование, в общем количестве прибывших в Брянскую область участников Государственной программы и членов их семей – 60%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имеющих среднее профессиональное или высшее образование, в общем количестве прибывших в Брянскую область участников Государственной программы и членов их семей –  60 %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Доля занятых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в сфере сельского хозяйства от общего числа участников Государственной программы трудоспособного возраста – 10 %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занятых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в сфере сельского хозяйства от общего числа участников Государственной программы трудоспособного возраста – 10 %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7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Численность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прибывших в Брянскую область и поставленных на учет в УМВД России по Брянской области – 720 чел., в том числе: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Численность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прибывших в Брянскую область и поставленных на учет в УМВД России по Брянской области – 391 чел., в том числе: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0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– 450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– 253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9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членов семей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– 270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членов семей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– 138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7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Доля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получающих среднее профессиональное, высшее образование в образовательных организациях Брянской области от общего числа участников Государственной программы и членов их семей в возрастной категории до 25 лет – 10 %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Доля участников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"/document/189653/entry/1000"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Государственной программы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членов их семей, получающих среднее профессиональное, высшее образование в образовательных организациях Брянской области от общего числа участников Государственной программы и членов их семей в возрастной категории до 25 лет – 19,3 %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«Сопровождение инвалидов молодого возраста при получении ими профессионального образования и последующем трудоустройстве»</w:t>
            </w:r>
          </w:p>
        </w:tc>
      </w:tr>
      <w:tr>
        <w:trPr/>
        <w:tc>
          <w:tcPr>
            <w:tcW w:w="14568" w:type="dxa"/>
            <w:gridSpan w:val="4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— повышение уровня занятости инвалидов молодого возраста, в том числе из числа выпускников организаций системы профессионального образования; увеличение численности инвалидов молодого возраста, прошедших обучение по образовательным программам   среднего профессионального и высшего образования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7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занятости, повышение конкурентоспособности на рынке труда и обеспечение сопровождения инвалидов молодого возраста при получении ими профессионального образования и последующем трудоустройстве</w:t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34. Доля работающих в отчетном периоде инвалидов в общей численности инвалидов трудоспособного возраста – 25 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работающих в отчетном периоде инвалидов в общей численности инвалидов трудоспособного возраста – 25,6 %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  <w:highlight w:val="yellow"/>
              </w:rPr>
            </w:r>
          </w:p>
        </w:tc>
      </w:tr>
      <w:tr>
        <w:trPr>
          <w:trHeight w:val="47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35. 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 – 25 %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 – 50 %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36. 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 – 25 %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 –  25 %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37. 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50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6" w:hanging="0"/>
              <w:jc w:val="both"/>
              <w:rPr/>
            </w:pPr>
            <w:r>
              <w:rPr>
                <w:sz w:val="18"/>
                <w:szCs w:val="18"/>
              </w:rPr>
              <w:t>Доля занятых инвалидов молодого возраста, нашедших работу в течение 6месяцев после получения образования по образовательным программам высшего образования– 69 %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2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38. 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образования– 35 %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образования– 49 %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39. Доля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60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 –  75 %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21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40. Доля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40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образования– 49 %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21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41</w:t>
            </w:r>
            <w:r>
              <w:rPr>
                <w:sz w:val="18"/>
                <w:szCs w:val="18"/>
              </w:rPr>
              <w:t>. 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 – 3 чел.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 – 3 чел.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42</w:t>
            </w:r>
            <w:r>
              <w:rPr>
                <w:sz w:val="18"/>
                <w:szCs w:val="18"/>
              </w:rPr>
              <w:t>. Численность инвалидов молодого возраста, прошедших профессиональное обучение и дополнительное профессиональное образование – 33 чел.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инвалидов молодого возраста, прошедших профессиональное обучение и дополнительное профессиональное образование– 33 чел.</w:t>
            </w:r>
          </w:p>
        </w:tc>
        <w:tc>
          <w:tcPr>
            <w:tcW w:w="6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43</w:t>
            </w:r>
            <w:r>
              <w:rPr>
                <w:sz w:val="18"/>
                <w:szCs w:val="18"/>
              </w:rPr>
              <w:t xml:space="preserve">. Количество оборудованных (оснащенных) рабочих мест для трудоустройства инвалидов молодого возраста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</w:t>
            </w:r>
            <w:r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Количество оборудованных (оснащенных) рабочих мест для трудоустройства инвалидов молодого возраста – 7 ед.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44</w:t>
            </w:r>
            <w:r>
              <w:rPr>
                <w:sz w:val="18"/>
                <w:szCs w:val="18"/>
              </w:rPr>
              <w:t xml:space="preserve">. Численность инвалидов молодого возраста, трудоустроенных на оборудованные (оснащенные) рабочие места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</w:t>
            </w:r>
            <w:r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инвалидов молодого возраста, трудоустроенных на оборудованные (оснащенные) рабочие места – 7 чел.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45</w:t>
            </w:r>
            <w:r>
              <w:rPr>
                <w:sz w:val="18"/>
                <w:szCs w:val="18"/>
              </w:rPr>
              <w:t>. Численность инвалидов молодого возраста, трудоустроенных с привлечением наставников – 3 чел.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инвалидов молодого возраста, трудоустроенных с привлечением наставников –  3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46</w:t>
            </w:r>
            <w:r>
              <w:rPr>
                <w:sz w:val="18"/>
                <w:szCs w:val="18"/>
              </w:rPr>
              <w:t>. Доля инвалидов молодого возраста, принятых на обучение по программам среднего профессионального образования, в общей численности инвалидов соответствующего возраста – 12 %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инвалидов молодого возраста, принятых на обучение по программам среднего профессионального образования, в общей численности инвалидов соответствующего возраста – 12 %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47</w:t>
            </w:r>
            <w:r>
              <w:rPr>
                <w:sz w:val="18"/>
                <w:szCs w:val="18"/>
              </w:rPr>
              <w:t>. Доля инвалидов молодого возраста, принятых на обучение по программам высшего образования, в общей численности инвалидов соответствующего возраста – 1 %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инвалидов молодого возраста, принятых на обучение по программам высшего образования, в общей численности инвалидов соответствующего возраста – 1 %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48</w:t>
            </w:r>
            <w:r>
              <w:rPr>
                <w:sz w:val="18"/>
                <w:szCs w:val="18"/>
              </w:rPr>
              <w:t>. Доля инвалидов молодого возраста, обучающихся по программам среднего профессионального образования, в общей численности инвалидов соответствующего возраста – 16 %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инвалидов молодого возраста, обучающихся по программам среднего профессионального образования, в общей численности инвалидов соответствующего возраста –  16 %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49</w:t>
            </w:r>
            <w:r>
              <w:rPr>
                <w:sz w:val="18"/>
                <w:szCs w:val="18"/>
              </w:rPr>
              <w:t>. Доля инвалидов молодого возраста, обучающихся по программам высшего образования, в общей численности инвалидов соответствующего возраста – 2,2%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инвалидов молодого возраста, обучающихся по программам высшего образования, в общей численности инвалидов соответствующего возраста – 2,2 %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50</w:t>
            </w:r>
            <w:r>
              <w:rPr>
                <w:sz w:val="18"/>
                <w:szCs w:val="18"/>
              </w:rPr>
              <w:t>. Доля инвалидов молодого возраста, успешно завершивших обучение по программам среднего профессионального образования, от числа принятых на обучение в соответствующем году – 83%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инвалидов молодого возраста, успешно завершивших обучение по программам среднего профессионального образования, от числа принятых на обучение в соответствующем году – 83 %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2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51</w:t>
            </w:r>
            <w:r>
              <w:rPr>
                <w:sz w:val="18"/>
                <w:szCs w:val="18"/>
              </w:rPr>
              <w:t>. Доля инвалидов молодого возраста, успешно завершивших обучение по программам высшего образования, от числа принятых на обучение в соответствующем году – 74%</w:t>
            </w:r>
          </w:p>
        </w:tc>
        <w:tc>
          <w:tcPr>
            <w:tcW w:w="2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инвалидов молодого возраста, успешно завершивших обучение по программам высшего образования, от числа принятых на обучение в соответствующем году – 74 %</w:t>
            </w:r>
          </w:p>
        </w:tc>
        <w:tc>
          <w:tcPr>
            <w:tcW w:w="6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5" w:type="dxa"/>
            <w:gridSpan w:val="9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«Организация профессионального обучения и дополнительного профессионального образования граждан предпенсионного возраста»</w:t>
            </w:r>
          </w:p>
        </w:tc>
      </w:tr>
      <w:tr>
        <w:trPr>
          <w:trHeight w:val="929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содействие занятости лиц в возрасте 50-ти лет и старше, а также лиц предпенсионного возраста путем организации профессионального обучения и дополнительного профессионального образования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</w:t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регионального проекта «Старшее поколение», оказание содействия занятости, повышение конкурентоспособности и профессиональной мобильности на рынке труда лиц в возрасте 50-ти лет и старше, а также лиц предпенсионного возраста путем организации профессионального обучения и дополнительного профессионального образования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 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50-ти лет и старше, а также лиц предпенсионного возраста (с нарастающим итогом) – 785 человек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50-ти лет и старше, а также лиц предпенсионного возраста (с нарастающим итогом)  – 965 человек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53. Доля занятых в численности лиц в возрасте 50-ти лет и старше, а также лиц предпенсионного возраста, прошедших профессиональное обучение или получивших дополнительное профессиональное образование  – 85%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Доля занятых в численности лиц в возрасте 50-ти лет и старше, а также лиц предпенсионного возраста, прошедших профессиональное обучение или получивших дополнительное профессиональное образование  – 90,1 %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14568" w:type="dxa"/>
            <w:gridSpan w:val="4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 xml:space="preserve">Цель государственной программы 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повышение конкурентоспособности на рынке труда и профессиональной мобильности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обеспечивающее возможность совмещать трудовую занятость с семейными обязанностями</w:t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Реализация регионального проекта «Содействие занятости женщин - создание условий дошкольного образования для детей в возрасте до трех лет», оказание содействия занятости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путем организации переобучения и повышения квалификации</w:t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54. Численность прошедших 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— 289 чел.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Численность прошедших 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— 115 чел.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(0%)</w:t>
            </w:r>
          </w:p>
        </w:tc>
        <w:tc>
          <w:tcPr>
            <w:tcW w:w="16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55. Доля приступивших к трудовой деятельности в общей численности прошедших переобучение и повышение квалификации женщин, находящихся в отпуске по уходу за ребенком, а также женщин, имеющих детей дошкольного возраста — 70 %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приступивших к трудовой деятельности в общей численности прошедших переобучение и повышение квалификации женщин, находящихся в отпуске по уходу за ребенком, а также женщин, имеющих детей дошкольного возраста — 54,8 %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172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                      </w:t>
            </w:r>
            <w:r>
              <w:rPr>
                <w:b/>
              </w:rPr>
              <w:t>16. Государственная программа «Развитие  лесного хозяйства Брянской области»</w:t>
            </w:r>
            <w:r>
              <w:rPr>
                <w:i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 - 3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12. (Выполнено – 10)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i/>
              </w:rPr>
              <w:t>(управление лесами Брянской области)</w:t>
            </w:r>
          </w:p>
        </w:tc>
      </w:tr>
      <w:tr>
        <w:trPr>
          <w:trHeight w:val="330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8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7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  <w:t>(9</w:t>
            </w:r>
            <w:r>
              <w:rPr>
                <w:b/>
                <w:sz w:val="24"/>
                <w:szCs w:val="24"/>
                <w:shd w:fill="auto" w:val="clear"/>
              </w:rPr>
              <w:t>-план)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hd w:fill="auto" w:val="clear"/>
                <w:lang w:val="ru-RU"/>
              </w:rPr>
              <w:t>9</w:t>
            </w:r>
            <w:r>
              <w:rPr>
                <w:b/>
                <w:shd w:fill="auto" w:val="clear"/>
                <w:lang w:val="en-US"/>
              </w:rPr>
              <w:t>&gt;</w:t>
            </w:r>
            <w:r>
              <w:rPr>
                <w:b/>
                <w:shd w:fill="auto" w:val="clear"/>
                <w:lang w:val="ru-RU"/>
              </w:rPr>
              <w:t>7</w:t>
            </w:r>
            <w:r>
              <w:rPr>
                <w:b/>
                <w:shd w:fill="auto" w:val="clear"/>
                <w:lang w:val="en-US"/>
              </w:rPr>
              <w:t>&gt;</w:t>
            </w:r>
            <w:r>
              <w:rPr>
                <w:b/>
                <w:shd w:fill="auto" w:val="clear"/>
                <w:lang w:val="ru-RU"/>
              </w:rPr>
              <w:t>6</w:t>
            </w:r>
            <w:r>
              <w:rPr>
                <w:b/>
                <w:shd w:fill="auto" w:val="clear"/>
              </w:rPr>
              <w:t>,75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(0,75*9)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hd w:fill="auto" w:val="clear"/>
              </w:rPr>
            </w:pPr>
            <w:r>
              <w:rPr>
                <w:b/>
                <w:i/>
                <w:sz w:val="22"/>
                <w:szCs w:val="22"/>
                <w:shd w:fill="auto" w:val="clear"/>
              </w:rPr>
              <w:t>эффективность ниже плановой</w:t>
            </w:r>
          </w:p>
        </w:tc>
      </w:tr>
      <w:tr>
        <w:trPr>
          <w:trHeight w:val="929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сохранении экономического и экологического потенциала, а также глобальных функций лесов</w:t>
            </w:r>
          </w:p>
        </w:tc>
      </w:tr>
      <w:tr>
        <w:trPr>
          <w:trHeight w:val="402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эффективного управления лесами и устойчивого развития лесного сектора экономики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Лесистость территории Брянской области – 32,9%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Лесистость территории Брянской области – 32,9 %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(83%)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(99,84%)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3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Объем платежей в бюджетную систему Российской Федерации от использования лесов, расположенных на землях лесного фонда, в расчете на 1 га земель лесного фонда – 432,8 %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 га земель лесного фонда  – 439,3 %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5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(процентов) – 92,0%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(процентов) –  81,5 %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BF00" w:val="clear"/>
              </w:rPr>
            </w:pPr>
            <w:r>
              <w:rPr>
                <w:sz w:val="24"/>
                <w:szCs w:val="24"/>
                <w:shd w:fill="FFBF00" w:val="clear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7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Средняя численность должностных лиц, осуществляющих федеральный государственный лесной надзор (лесную охрану) на 50 тыс. га земель лесного фонда -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</w:t>
            </w:r>
            <w:r>
              <w:rPr>
                <w:sz w:val="18"/>
                <w:szCs w:val="18"/>
              </w:rPr>
              <w:t>,22 чел.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Средняя численность должностных лиц, осуществляющих федеральный государственный лесной надзор (лесную охрану) на 50 тыс. га земель лесного фонда –  9,22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77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– 90,3 %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– 100 %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03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Динамика предотвращения возникновения нарушений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"/document/12150845/entry/2"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лесного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причиняющих вред лесам, относительно уровня нарушений предыдущего года – 6,9 %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Динамика предотвращения возникновения нарушений </w:t>
            </w:r>
            <w:r>
              <w:fldChar w:fldCharType="begin"/>
            </w:r>
            <w:r>
              <w:rPr>
                <w:sz w:val="18"/>
                <w:szCs w:val="18"/>
              </w:rPr>
              <w:instrText> HYPERLINK "http://mobileonline.garant.ru/" \l "/document/12150845/entry/2"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лесного законодательства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причиняющих вред лесам, относительно уровня нарушений предыдущего года – 12,7 %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Обеспечение эффективной охраны, защиты, воспроизводства, а также рационального, многоцелевого и неистощительного использования лесов при сохранении их экологических функций и биологического разнообразия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7. Доля лесных пожаров, ликвидированных в течение первых суток с момента обнаружения, в общем количестве лесных пожаров – 87,3 %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лесных пожаров, ликвидированных в течение первых суток с момента обнаружения, в общем количестве лесных пожаров – 98,8%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(99,77%)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4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8. Доля площади земель лесного фонда, переданных в пользование, в общей площади земель лесного фонда – 68,3 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площади земель лесного фонда, переданных в пользование, в общей площади земель лесного фонда – 70,7%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9. Отношение фактического объема заготовки древесины к установленному допустимому объему изъятия древесины – 52,2 %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Отношение фактического объема заготовки древесины к установленному допустимому объему изъятия древесины – 54,8 %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– 0,9 %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– 1,13 %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FFBF00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BF00" w:val="clear"/>
                <w:lang w:val="ru-RU" w:eastAsia="zh-CN" w:bidi="ar-SA"/>
              </w:rPr>
              <w:t>-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Доля семян с улучшенными наследственными свойствами в общем объеме заготовленных семян – 1,6 %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семян с улучшенными наследственными свойствами в общем объеме заготовленных семян – 2,9 %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9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регионального проекта «Сохранение лесов»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Отношение площади лесовосстановления и лесоразведения к площади вырубленных и погибших лесных насаждений – </w:t>
            </w:r>
            <w:r>
              <w:rPr>
                <w:sz w:val="18"/>
                <w:szCs w:val="18"/>
                <w:lang w:val="en-US"/>
              </w:rPr>
              <w:t xml:space="preserve">66,8 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Отношение площади лесовосстановления и лесоразведения к площади вырубленных и погибших лесных насаждений – 68,9 %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26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17. Государственная программа «Развитие промышленности, транспорта и связи Брянской области», </w:t>
            </w:r>
            <w:r>
              <w:rPr>
                <w:i/>
                <w:shd w:fill="auto" w:val="clear"/>
              </w:rPr>
              <w:t xml:space="preserve">число оцениваемых задач - </w:t>
            </w:r>
            <w:r>
              <w:rPr>
                <w:b/>
                <w:shd w:fill="auto" w:val="clear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20. (Выполнено – 16)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>(департамент промышленности, транспорта и связи Брянской области)</w:t>
            </w:r>
          </w:p>
        </w:tc>
      </w:tr>
      <w:tr>
        <w:trPr>
          <w:trHeight w:val="567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18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</w:t>
            </w:r>
            <w:r>
              <w:rPr>
                <w:b/>
                <w:shd w:fill="auto" w:val="clear"/>
              </w:rPr>
              <w:t>18</w:t>
            </w:r>
            <w:r>
              <w:rPr>
                <w:b/>
                <w:sz w:val="24"/>
                <w:szCs w:val="24"/>
                <w:shd w:fill="auto" w:val="clear"/>
              </w:rPr>
              <w:t>-план)</w:t>
            </w:r>
          </w:p>
        </w:tc>
        <w:tc>
          <w:tcPr>
            <w:tcW w:w="2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18</w:t>
            </w: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=18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плановая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эффективность</w:t>
            </w:r>
          </w:p>
        </w:tc>
      </w:tr>
      <w:tr>
        <w:trPr>
          <w:trHeight w:val="606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обеспечение устойчивого экономического роста региона как основы повышения уровня и качества жизни населения</w:t>
            </w:r>
          </w:p>
        </w:tc>
      </w:tr>
      <w:tr>
        <w:trPr>
          <w:trHeight w:val="83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Содействие разработке, освоению и производству продукции, обновлению производственных мощностей, увеличению роста объемов реализации произведенной продукции, созданию новых рабочих мест на предприятиях региона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Общее количество реализованных промышленных инвестиционных проектов по созданию новой конкурентоспособной продукции –</w:t>
            </w:r>
            <w:r>
              <w:rPr>
                <w:sz w:val="18"/>
                <w:szCs w:val="18"/>
                <w:lang w:val="en-US"/>
              </w:rPr>
              <w:t xml:space="preserve"> 6 </w:t>
            </w:r>
            <w:r>
              <w:rPr>
                <w:sz w:val="18"/>
                <w:szCs w:val="18"/>
              </w:rPr>
              <w:t>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Общее количество реализованных промышленных инвестиционных проектов по созданию новой конкурентоспособной продукции – 6 ед.</w:t>
            </w:r>
          </w:p>
        </w:tc>
        <w:tc>
          <w:tcPr>
            <w:tcW w:w="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9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(60%)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(99,54%)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Общее количество промышленных предприятий, реализующих проекты по модернизации и техническому перевооружению производства –</w:t>
            </w:r>
            <w:r>
              <w:rPr>
                <w:sz w:val="18"/>
                <w:szCs w:val="18"/>
                <w:lang w:val="en-US"/>
              </w:rPr>
              <w:t xml:space="preserve"> 7  </w:t>
            </w:r>
            <w:r>
              <w:rPr>
                <w:sz w:val="18"/>
                <w:szCs w:val="18"/>
              </w:rPr>
              <w:t>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Общее количество промышленных предприятий, реализующих проекты по модернизации и техническому перевооружению производства – 7 ед.</w:t>
            </w:r>
          </w:p>
        </w:tc>
        <w:tc>
          <w:tcPr>
            <w:tcW w:w="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97" w:type="dxa"/>
            <w:gridSpan w:val="1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3. Динамика роста объемов отгруженной продукции собственного производства по обрабатывающим производствам в действующих ценах – </w:t>
            </w:r>
            <w:r>
              <w:rPr>
                <w:sz w:val="18"/>
                <w:szCs w:val="18"/>
                <w:lang w:val="en-US"/>
              </w:rPr>
              <w:t>100,7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Динамика роста объемов отгруженной продукции собственного производства по обрабатывающим производствам в действующих ценах –  102,1 %</w:t>
            </w:r>
          </w:p>
        </w:tc>
        <w:tc>
          <w:tcPr>
            <w:tcW w:w="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97" w:type="dxa"/>
            <w:gridSpan w:val="1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Объем отгруженных товаров собственного производства, выполненных работ и услуг собственными силами по обрабатывающим производствам –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255 455 800 000,00 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обрабатывающим производствам – 250 763 300 000,00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FFBF00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BF00" w:val="clear"/>
                <w:lang w:val="ru-RU" w:eastAsia="zh-CN" w:bidi="ar-SA"/>
              </w:rPr>
              <w:t>-</w:t>
            </w:r>
          </w:p>
        </w:tc>
        <w:tc>
          <w:tcPr>
            <w:tcW w:w="1397" w:type="dxa"/>
            <w:gridSpan w:val="1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2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5. Индекс промышленного производства по обрабатывающим производствам за исследуемый период, %  к предыдущему периоду – 100,4 %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Индекс промышленного производства по обрабатывающим производствам за исследуемый период, %  к предыдущему периоду – 100,2 %</w:t>
            </w:r>
          </w:p>
        </w:tc>
        <w:tc>
          <w:tcPr>
            <w:tcW w:w="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00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BF00" w:val="clear"/>
                <w:lang w:val="ru-RU" w:eastAsia="zh-CN" w:bidi="ar-SA"/>
              </w:rPr>
              <w:t>-</w:t>
            </w:r>
          </w:p>
        </w:tc>
        <w:tc>
          <w:tcPr>
            <w:tcW w:w="1397" w:type="dxa"/>
            <w:gridSpan w:val="1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55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обеспечение безопасности жизни и здоровья людей, сохранности имущества, охраны окружающей среды при эксплуатации тракторов, самоходных дорожно-строительных и иных машин и прицепов к ним</w:t>
            </w:r>
          </w:p>
        </w:tc>
      </w:tr>
      <w:tr>
        <w:trPr>
          <w:trHeight w:val="224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Осуществление государственного надзора за техническим состоянием тракторов, самоходных дорожно-строительных и иных машин и прицепов к ним в процессе эксплуатации, соблюдением правил эксплуатации машин и оборудования в агропромышленном комплексе</w:t>
            </w:r>
          </w:p>
        </w:tc>
        <w:tc>
          <w:tcPr>
            <w:tcW w:w="3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6. Доля поднадзорной техники, представленной на техосмотр, от общего количества поднадзорной техники, состоящей на учете – 60 %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поднадзорной техники, представленной на техосмотр, от общего количества поднадзорной техники, состоящей на учете – 60 %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40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sz w:val="18"/>
                <w:szCs w:val="18"/>
              </w:rPr>
              <w:t>(99,75%)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451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7. Доля поднадзорной техники, проверенной в процессе эксплуатации – 23%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поднадзорной техники, проверенной в процессе эксплуатации – 23 %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406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451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8. Доля поднадзорных машин, у которых в результате проверок выявлены неисправности, нарушающие требования дорожного движения, техники безопасности и охраны окружающей среды – 3 %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поднадзорных машин, у которых в результате проверок выявлены неисправности, нарушающие требования дорожного движения, техники безопасности и охраны окружающей среды – 5 %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406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451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9. Доля исполненных в отчетном периоде предписаний об устранении нарушений от общего количества предписаний, которые должны быть исполнены в отчетном периоде – 100 %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исполненных в отчетном периоде предписаний об устранении нарушений от общего количества предписаний, которые должны быть исполнены в отчетном периоде – 100 %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406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331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- обеспечение устойчивой работы и развития транспортного комплекса</w:t>
            </w:r>
          </w:p>
        </w:tc>
      </w:tr>
      <w:tr>
        <w:trPr>
          <w:trHeight w:val="471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Совершенствование системы управления пассажирскими перевозками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10. Доля отмененных рейсов от общего числа запланированных –  3 %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отмененных рейсов от общего числа запланированных – 4,8 %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shd w:fill="FFBF00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  <w:shd w:fill="FFBF00" w:val="clear"/>
              </w:rPr>
              <w:t>-</w:t>
            </w:r>
          </w:p>
        </w:tc>
        <w:tc>
          <w:tcPr>
            <w:tcW w:w="140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sz w:val="18"/>
                <w:szCs w:val="18"/>
              </w:rPr>
              <w:t>(50%)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sz w:val="18"/>
                <w:szCs w:val="18"/>
              </w:rPr>
              <w:t>(88,11%)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587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11. Обеспечение стабильности перевозок пассажиров железнодорожным транспортом – 8 650 689 вагоно-км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Обеспечение стабильности перевозок пассажиров железнодорожным транспортом – 8 549 918 вагоно-км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shd w:fill="FFBF00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  <w:shd w:fill="FFBF00" w:val="clear"/>
              </w:rPr>
              <w:t>-</w:t>
            </w:r>
          </w:p>
        </w:tc>
        <w:tc>
          <w:tcPr>
            <w:tcW w:w="1406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232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12. Увеличение количества транспортных средств, осуществляющих пассажирские перевозки в пригородном сообщении, оснащенных бортовой навигационной системой «ГЛОНАСС» – 700 единиц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Увеличение количества транспортных средств, осуществляющих пассажирские перевозки в пригородном сообщении, оснащенных бортовой навигационной системой «ГЛОНАСС» – 704  единиц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+</w:t>
            </w:r>
          </w:p>
        </w:tc>
        <w:tc>
          <w:tcPr>
            <w:tcW w:w="1406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232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679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13. Доля автотранспортных предприятий, использующих результаты космической деятельности (технологии спутниковых навигационных систем) – 100 %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автотранспортных предприятий, использующих результаты космической деятельности (технологии спутниковых навигационных систем) – 100  %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406" w:type="dxa"/>
            <w:gridSpan w:val="1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b/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</w:r>
          </w:p>
        </w:tc>
      </w:tr>
      <w:tr>
        <w:trPr>
          <w:trHeight w:val="25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i/>
              </w:rPr>
              <w:t>Подпрограмма «Развитие промышленности Брянской области»</w:t>
            </w:r>
          </w:p>
        </w:tc>
      </w:tr>
      <w:tr>
        <w:trPr>
          <w:trHeight w:val="402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обеспечение 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потенциала, создания новых и высокооплачиваемых рабочих мест, повышения инвестиционной привлекательности в соответствии с федеральной и региональной промышленной политикой</w:t>
            </w:r>
          </w:p>
        </w:tc>
      </w:tr>
      <w:tr>
        <w:trPr>
          <w:trHeight w:val="65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Создание условий для повышения 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 новых и высокооплачиваемых рабочих мест, повышения инвестиционной привлекательности в соответствии с федеральной и региональной промышленной политикой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  <w:shd w:fill="auto" w:val="clear"/>
              </w:rPr>
              <w:t xml:space="preserve">14. </w:t>
            </w:r>
            <w:r>
              <w:rPr>
                <w:sz w:val="18"/>
                <w:szCs w:val="18"/>
              </w:rPr>
              <w:t xml:space="preserve">Количество созданных новых рабочих мест на промышленных предприятиях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124</w:t>
            </w:r>
            <w:r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созданных новых рабочих мест на промышленных предприятиях – 132 единиц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(внебюджетные средства)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2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15. Суммарный объем привлеченных на мероприятия внебюджетных инвестиций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1 381 705 000</w:t>
            </w:r>
            <w:r>
              <w:rPr>
                <w:sz w:val="18"/>
                <w:szCs w:val="18"/>
              </w:rPr>
              <w:t>,00 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Суммарный объем привлеченных на мероприятия внебюджетных инвестиций – 1 649 664 100,00  руб.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16. Общее количество промышленных предприятий, реализующих инвестиционные проекты, направленные на импортозамещение – 3 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Общее количество промышленных предприятий, реализующих инвестиционные проекты, направленные на импортозамещение –  3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17. Количество проведенных межотраслевых промышленных выставок – 1 единицы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проведенных межотраслевых и отраслевых промышленных выставок – 1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7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</w:rPr>
              <w:t>Подпрограмма «Развитие международного аэропорта «Брянск»</w:t>
            </w:r>
          </w:p>
        </w:tc>
      </w:tr>
      <w:tr>
        <w:trPr>
          <w:trHeight w:val="7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регулярных и чартерных пассажирских авиаперевозок в международном аэропорту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  <w:shd w:fill="auto" w:val="clear"/>
              </w:rPr>
              <w:t xml:space="preserve">18. </w:t>
            </w:r>
            <w:r>
              <w:rPr>
                <w:sz w:val="18"/>
                <w:szCs w:val="18"/>
              </w:rPr>
              <w:t>Количество выполненных авиарейсов – 1 100 единиц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выполненных авиарейсов – 1 253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(96,64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34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19. Пассажиропоток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79</w:t>
            </w:r>
            <w:r>
              <w:rPr>
                <w:sz w:val="18"/>
                <w:szCs w:val="18"/>
              </w:rPr>
              <w:t xml:space="preserve"> 000 чел.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Пассажиропоток – 84 040 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234" w:hRule="atLeast"/>
        </w:trPr>
        <w:tc>
          <w:tcPr>
            <w:tcW w:w="14568" w:type="dxa"/>
            <w:gridSpan w:val="4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 xml:space="preserve">Цель государственной программы 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развития транспортной инфраструктуры, безопасности, качества и эффективности транспортного обслуживания населения</w:t>
            </w:r>
          </w:p>
        </w:tc>
      </w:tr>
      <w:tr>
        <w:trPr>
          <w:trHeight w:val="234" w:hRule="atLeast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6</w:t>
            </w:r>
          </w:p>
        </w:tc>
        <w:tc>
          <w:tcPr>
            <w:tcW w:w="25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Реализация региональ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ного проекта «Общесистемные меры развития дорожного хозяйства»</w:t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20. Выполнение научно-исследовательских работ «Разработка комплекса мероприятий по развитию транспортной системы Брянской области» - 1 ед.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Выполнение научно-исследовательских работ «Разработка комплекса мероприятий по развитию транспортной системы Брянской области» - 1 ед.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</w:t>
            </w:r>
            <w:r>
              <w:rPr>
                <w:sz w:val="18"/>
                <w:szCs w:val="18"/>
              </w:rPr>
              <w:t>%)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</w:rPr>
              <w:t>18.  Государственная программа «Экономическое развитие, инвестиционная политика и инновационная экономика Брянской области»,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i/>
              </w:rPr>
              <w:t>число оцениваемых задач</w:t>
            </w:r>
            <w:r>
              <w:rPr>
                <w:b/>
                <w:sz w:val="26"/>
                <w:szCs w:val="26"/>
              </w:rPr>
              <w:t xml:space="preserve"> – 15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Индикаторов оцениваемых 58</w:t>
            </w:r>
            <w:r>
              <w:rPr>
                <w:sz w:val="18"/>
                <w:szCs w:val="18"/>
              </w:rPr>
              <w:t>.</w:t>
            </w:r>
            <w:r>
              <w:rPr/>
              <w:t xml:space="preserve"> </w:t>
            </w:r>
            <w:r>
              <w:rPr>
                <w:shd w:fill="auto" w:val="clear"/>
              </w:rPr>
              <w:t xml:space="preserve">(Выполнено </w:t>
            </w:r>
            <w:r>
              <w:rPr>
                <w:sz w:val="26"/>
                <w:szCs w:val="26"/>
                <w:shd w:fill="auto" w:val="clear"/>
              </w:rPr>
              <w:t>– 58)</w:t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</w:rPr>
              <w:t>(департамент экономического развития Брянской области)</w:t>
            </w:r>
          </w:p>
        </w:tc>
      </w:tr>
      <w:tr>
        <w:trPr>
          <w:trHeight w:val="489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53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(45-план)</w:t>
            </w:r>
          </w:p>
        </w:tc>
        <w:tc>
          <w:tcPr>
            <w:tcW w:w="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  <w:lang w:val="ru-RU"/>
              </w:rPr>
              <w:t>53</w:t>
            </w:r>
            <w:r>
              <w:rPr>
                <w:b/>
                <w:shd w:fill="auto" w:val="clear"/>
                <w:lang w:val="en-US"/>
              </w:rPr>
              <w:t>&gt;</w:t>
            </w:r>
            <w:r>
              <w:rPr>
                <w:b/>
                <w:shd w:fill="auto" w:val="clear"/>
                <w:lang w:val="ru-RU"/>
              </w:rPr>
              <w:t>45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5"/>
                <w:szCs w:val="25"/>
                <w:shd w:fill="auto" w:val="clear"/>
              </w:rPr>
              <w:t>эффективность</w:t>
            </w:r>
            <w:r>
              <w:rPr>
                <w:i/>
                <w:sz w:val="25"/>
                <w:szCs w:val="25"/>
                <w:shd w:fill="auto" w:val="clear"/>
                <w:lang w:val="en-US"/>
              </w:rPr>
              <w:t xml:space="preserve"> </w:t>
            </w:r>
            <w:r>
              <w:rPr>
                <w:i/>
                <w:sz w:val="25"/>
                <w:szCs w:val="25"/>
                <w:shd w:fill="auto" w:val="clear"/>
              </w:rPr>
              <w:t>выше плановой</w:t>
            </w:r>
          </w:p>
        </w:tc>
      </w:tr>
      <w:tr>
        <w:trPr>
          <w:trHeight w:val="33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 эффективное управление экономическим развитием для обеспечения устойчивого и качественного экономического роста региона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Подпрограмма «Экономическое развитие»</w:t>
            </w:r>
          </w:p>
        </w:tc>
      </w:tr>
      <w:tr>
        <w:trPr>
          <w:trHeight w:val="65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Координация социально-экономического развития области, оценка эффективности деятельности органов государственной власти и органов местного самоуправления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1. Валовой  региональный продукт (в основных ценах действующих лет) –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352,3</w:t>
            </w:r>
            <w:r>
              <w:rPr>
                <w:sz w:val="18"/>
                <w:szCs w:val="18"/>
              </w:rPr>
              <w:t xml:space="preserve"> млрд. рублей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1. Валовой  региональный продукт (в основных ценах действующих лет)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352,3</w:t>
            </w:r>
            <w:r>
              <w:rPr>
                <w:sz w:val="18"/>
                <w:szCs w:val="18"/>
              </w:rPr>
              <w:t xml:space="preserve"> млрд. рублей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(100 %)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(98,98 %)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82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Отклонение показателей прогноза социально-экономического развития Брянской области от фактических – не более 10 %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2. Отклонение показателей прогноза социально-экономического развития Брянской области от фактических – 10 %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9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Объем ВРП в расчете на 1 жителя – 296,3  тыс. руб.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3. Объем ВРП в расчете на 1 жителя – 296,3 тыс. руб.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9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4. Количество созданных рабочих мест при реализации комплексного инвестиционного проекта в моногороде Погар – 10 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Количество созданных рабочих мест при реализации комплексного инвестиционного проекта в моногороде Погар – 10 ед.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99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5. Объем внебюджетных инвестиций, привлеченных при реализации комплексного инвестиционного проекта в моногороде Погар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37 527,00</w:t>
            </w:r>
            <w:r>
              <w:rPr>
                <w:sz w:val="18"/>
                <w:szCs w:val="18"/>
              </w:rPr>
              <w:t xml:space="preserve"> тыс. рублей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Объем внебюджетных инвестиций, привлеченных при реализации комплексного инвестиционного проекта в моногороде Погар –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37 534,00</w:t>
            </w:r>
            <w:r>
              <w:rPr>
                <w:sz w:val="18"/>
                <w:szCs w:val="18"/>
              </w:rPr>
              <w:t xml:space="preserve"> тыс. рублей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инновационной деятельности и нанотехнологий в Брянской области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6. Рост доли инновационной продукции в общем объеме отгруженной продукции – 1,3%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Рост доли инновационной продукции в общем объеме отгруженной продукции – 1,3 %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Уровень инновационной активности предприятий области – 7,5%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Уровень инновационной активности предприятий области – 7,5%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5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Реализация регионального проекта «Адресная поддержка повышения производительности труда на предприятиях»</w:t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rFonts w:eastAsia="Times New Roman" w:cs="Times New Roman"/>
                <w:color w:val="000000"/>
                <w:spacing w:val="0"/>
                <w:sz w:val="18"/>
                <w:szCs w:val="18"/>
                <w:shd w:fill="auto" w:val="clear"/>
              </w:rPr>
              <w:t>Количество предприятий-участников национального проекта «Производительность труда и поддержка занятости» (нарастающим итогом) — 3 ед.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/>
                <w:color w:val="000000"/>
                <w:spacing w:val="0"/>
                <w:sz w:val="18"/>
                <w:shd w:fill="auto" w:val="clear"/>
              </w:rPr>
              <w:t>Количество предприятий-участников национального проекта «Производительность труда и поддержка занятости» (нарастающим итогом) — 10 ед.</w:t>
            </w: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zh-CN" w:bidi="ar-SA"/>
              </w:rPr>
              <w:t>(без финансового обеспечения)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3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- развитие информационного общества и инфраструктуры элементов электронного правительства Брянской области</w:t>
            </w:r>
          </w:p>
        </w:tc>
      </w:tr>
      <w:tr>
        <w:trPr>
          <w:trHeight w:val="23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i/>
              </w:rPr>
              <w:t>Подпрограмма «Развитие информационного общества и инфраструктуры электронного правительства в Брянской области»</w:t>
            </w:r>
          </w:p>
        </w:tc>
      </w:tr>
      <w:tr>
        <w:trPr>
          <w:trHeight w:val="138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сервисов на основе информационных технологий для упрощения процедур взаимодействия общества и государства, а также развитие специальных информационных и информационно-технологических систем обеспечения деятельности органов государственной власти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  <w:shd w:fill="auto" w:val="clear"/>
              </w:rPr>
              <w:t>9. Д</w:t>
            </w:r>
            <w:r>
              <w:rPr>
                <w:sz w:val="18"/>
                <w:szCs w:val="18"/>
              </w:rPr>
              <w:t>оля исполнительных органов государственной власти, администраций муниципальных районов и городских округов, обеспеченных доступом к телекоммуникационной сети – 100%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Доля исполнительных органов государственной власти, администраций муниципальных районов и городских округов, обеспеченных доступом к телекоммуникационной сети – 100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(98,57%)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3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10. Обеспечение безбумажного документооборота в исполнительных органах государственной власти Брянской области – 29 ед.</w:t>
            </w:r>
          </w:p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Обеспечение безбумажного документооборота в исполнительных органах государственной власти Брянской области – 29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3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11. Обеспечение безбумажного документооборота в администрациях муниципальных районов и городских округов  Брянской области — 30 ед.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Обеспечение безбумажного документооборота в администрациях муниципальных районов и городских округов  Брянской области — 30 ед.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38" w:hRule="atLeast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5</w:t>
            </w:r>
          </w:p>
        </w:tc>
        <w:tc>
          <w:tcPr>
            <w:tcW w:w="25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Реализация регионального проекта «Информационная инфраструктура»</w:t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12. Создание ситуационного центра Губернатора Брянской области и Правительства Брянской области — 1 шт.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Создание ситуационного центра Губернатора Брянской области и Правительства Брянской области —  шт.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(99,42%)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38" w:hRule="atLeast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6</w:t>
            </w:r>
          </w:p>
        </w:tc>
        <w:tc>
          <w:tcPr>
            <w:tcW w:w="25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Реализация регионального проекта «Информационная безопасность»</w:t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13. Количество подготовленных специалистов по образовательным программам в области информационной безопасности, с использованием в образовательном процессе отечественных высокотехнологичных комплексов и средств защиты информации — 0,07 тыс.чел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подготовленных специалистов по образовательным программам в области информационной безопасности, с использованием в образовательном процессе отечественных высокотехнологичных комплексов и средств защиты информации — 0,08 тыс.чел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shd w:fill="auto" w:val="clear"/>
              </w:rPr>
              <w:t>(98,57%)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38" w:hRule="atLeast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7</w:t>
            </w:r>
          </w:p>
        </w:tc>
        <w:tc>
          <w:tcPr>
            <w:tcW w:w="25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Реализация регионального проекта «Цифровое государственное управление»</w:t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14.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 — 10%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 — 14%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shd w:fill="auto" w:val="clear"/>
              </w:rPr>
              <w:t>(98,32%)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58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- повышение качества и доступности предоставления государственных и муниципальных услуг в Брянской области</w:t>
            </w:r>
          </w:p>
        </w:tc>
      </w:tr>
      <w:tr>
        <w:trPr/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i/>
              </w:rPr>
              <w:t>Подпрограмма «Повышение качества предоставления государственных и муниципальных услуг в Брянской области»</w:t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7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Реализация регионального проекта «Цифровое государственное управление»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zh-CN" w:bidi="ar-SA"/>
              </w:rPr>
              <w:t xml:space="preserve">15.  </w:t>
            </w: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28"/>
                <w:u w:val="none"/>
                <w:em w:val="none"/>
                <w:lang w:val="ru-RU" w:eastAsia="zh-CN" w:bidi="ar-SA"/>
              </w:rPr>
              <w:t>Доля взаимодействий граждан и коммерческих организаций с органами власти Брянской области и местного самоуправления и организациями государственной собственности Брянской области и муниципальной собственности, осуществляемых в цифровом виде — 30%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28"/>
                <w:u w:val="none"/>
                <w:em w:val="none"/>
                <w:lang w:val="ru-RU" w:eastAsia="zh-CN" w:bidi="ar-SA"/>
              </w:rPr>
              <w:t>Доля взаимодействий граждан и коммерческих организаций с органами власти Брянской области и местного самоуправления и организациями государственной собственности Брянской области и муниципальной собственности, осуществляемых в цифровом виде — 30%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28"/>
                <w:u w:val="none"/>
                <w:em w:val="none"/>
                <w:lang w:val="ru-RU" w:eastAsia="zh-CN" w:bidi="ar-SA"/>
              </w:rPr>
              <w:t>16. Доля приоритетных государственных услуг и сервисов, соответствующих целевой модели цифровой трансформации (предоставление без необходимости личного посещения государственных органов и иных организаций, с применением реестровой модели, онлайн (в автоматическом режиме), проактивно) — 15%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28"/>
                <w:u w:val="none"/>
                <w:em w:val="none"/>
                <w:lang w:val="ru-RU" w:eastAsia="zh-CN" w:bidi="ar-SA"/>
              </w:rPr>
              <w:t>Доля приоритетных государственных услуг и сервисов, соответствующих целевой модели цифровой трансформации (предоставление без необходимости личного посещения государственных органов и иных организаций, с применением реестровой модели, онлайн (в автоматическом режиме), проактивно) — 15%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28"/>
                <w:u w:val="none"/>
                <w:em w:val="none"/>
                <w:lang w:val="ru-RU" w:eastAsia="zh-CN" w:bidi="ar-SA"/>
              </w:rPr>
              <w:t>17.  Доля отказов при предоставлении приоритетных государственных услуг и сервисов от числа отказов в 2018 году — 90%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Style17"/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28"/>
                <w:u w:val="none"/>
                <w:em w:val="none"/>
                <w:lang w:val="ru-RU" w:eastAsia="zh-CN" w:bidi="ar-SA"/>
              </w:rPr>
              <w:t>Доля отказов при предоставлении приоритетных государственных услуг и сервисов от числа отказов в 2018 году — 90%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3" w:hRule="atLeast"/>
        </w:trPr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8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Развитие сети многофункциональных центров предоставления государственных и муниципальных услуг, соответствующих установленным требованиям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18. Доля государственных (муниципальных) услуг, переведенных в электронный вид (нарастающим итогом) – 90 %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государственных (муниципальных) услуг, переведенных в электронный вид – 90 %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48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  <w:t>19. Доля исполнительных органов государственной власти из общего числа исполнительных органов государственной власти, осуществляющих обмен информацией с использованием единой системы межведомственного электронного взаимодействия – 87 %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  <w:t>Доля исполнительных органов государственной власти из общего числа исполнительных органов государственной власти, осуществляющих обмен информацией с использованием единой системы межведомственного электронного взаимодействия –  87%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20. Доля граждан, имеющих доступ к получению госуслуг по принципу «одного окна» по месту пребывания, в т.ч. в многофункциональных центрах предоставления госуслуг, % от общего числа жителей – 94,37 %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граждан, имеющих доступ к получению госуслуг по принципу «одного окна» по месту пребывания, в т.ч. в многофункциональных центрах предоставления госуслуг –  94,37 %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21.  Доля граждан, использующих механизм получения государственных и муниципальных услуг в электронной форме, % от общего числа жителей старше 14 лет – 70 %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граждан, использующих механизм получения государственных и муниципальных услуг в электронной форме, % от общего числа жителей старше 14 лет – 76,2 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68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- создание условий развития, обеспечивающих привлечение инвестиций на региональный уровень, активизацию инвестиционной деятельности в регионе и рост инвестиционного потенциала Брянской области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86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Подпрограмма «Повышение инвестиционной привлекательности Брянской области»</w:t>
            </w:r>
          </w:p>
        </w:tc>
      </w:tr>
      <w:tr>
        <w:trPr>
          <w:trHeight w:val="44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9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инструментов для привлечения инвестиционных ресурсов, совершенствование инвестиционного имиджа Брянской области, демонстрация конкурентных преимуществ региона</w:t>
            </w:r>
          </w:p>
        </w:tc>
        <w:tc>
          <w:tcPr>
            <w:tcW w:w="3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22. Объем инвестиций в основной капитал (за исключением бюджетных средств) по крупным и средним предприятиям –</w:t>
            </w:r>
          </w:p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34 992,7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млн. рублей</w:t>
            </w:r>
          </w:p>
        </w:tc>
        <w:tc>
          <w:tcPr>
            <w:tcW w:w="2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инвестиций в основной капитал (за исключением бюджетных средств) по крупным и средним предприятиям –</w:t>
            </w:r>
          </w:p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44 004,9 млн. рублей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83,26</w:t>
            </w:r>
            <w:r>
              <w:rPr>
                <w:sz w:val="20"/>
                <w:szCs w:val="20"/>
              </w:rPr>
              <w:t>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6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23. Объем инвестиций в основной капитал на душу населения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50,9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тыс. руб./чел.</w:t>
            </w:r>
          </w:p>
        </w:tc>
        <w:tc>
          <w:tcPr>
            <w:tcW w:w="2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инвестиций в основной капитал на душу населения – 62,2 тыс. руб./чел.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24. Индекс физического объема инвестиций в основной капитал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89,6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% к предыдущему году</w:t>
            </w:r>
          </w:p>
        </w:tc>
        <w:tc>
          <w:tcPr>
            <w:tcW w:w="2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Индекс физического объема инвестиций в основной капитал – 108,2 % к предыдущему году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8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- повышение предпринимательской активности и развитие малого и среднего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предпринимательства</w:t>
            </w:r>
          </w:p>
        </w:tc>
      </w:tr>
      <w:tr>
        <w:trPr>
          <w:trHeight w:val="38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«Государственная поддержка малого и среднего предпринимательства в Брянской области»</w:t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10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Реализация мероприятий по государственной поддержке субъектов малого и среднего предпринимательства в Брянской области</w:t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25. Количество субъектов МСП, получивших поддержку в учреждениях, оказывающих услуги в сфере МСП и внешнеэкономической деятельности – 120 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субъектов МСП, получивших поддержку в учреждениях, оказывающих услуги в сфере МСП и внешнеэкономической деятельности – 130 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26. Количество субъектов малого и среднего предпринимательства, получивших поддержку при содействии государственной микрофинансовой организации — 5 ед.</w:t>
            </w:r>
          </w:p>
        </w:tc>
        <w:tc>
          <w:tcPr>
            <w:tcW w:w="27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25. Количество субъектов малого и среднего предпринимательства, получивших поддержку при содействии государственной микрофинансовой организации — 98 ед.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FFFF00" w:val="clear"/>
              </w:rPr>
            </w:pPr>
            <w:r>
              <w:rPr>
                <w:sz w:val="18"/>
                <w:szCs w:val="18"/>
                <w:shd w:fill="FFFF00" w:val="clear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</w:t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27. Количество выдаваемых микрозаймов МФО субъектам МСП – 761 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выдаваемых микрозаймов МФО субъектам МСП – 779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28. Обеспечен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399 811,00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тыс. рублей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Обеспечен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– 437 701,00 тыс. рублей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29. Предоставлены субсидии из федерального бюджета органам государственной власти субъектов Российской Федерации на исполнение расходных обязательств, предусматривающих создание и (или) развитие государственных МФО, а также субсидии государственным МФО на субсидирование ставки вознаграждения по микрозаймам субъектов МСП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172,11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млн. рублей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Предоставлены субсидии из федерального бюджета органам государственной власти субъектов Российской Федерации на исполнение расходных обязательств, предусматривающих создание и (или) развитие государственных МФО, а также субсидии государственным МФО на субсидирование ставки вознаграждения по микрозаймам субъектов МСП – 172,11 млн. рублей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«Акселерация субъектов малого и среднего предпринимательства»</w:t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30. Оборот субъектов малого и среднего предпринимательства в постоянных ценах по отношению к показателю 2014 года – 90 %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Оборот субъектов малого и среднего предпринимательства в постоянных ценах по отношению к показателю 2014 года – 90 %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31. Оборот в расчете на одного работника субъекта малого и среднего предпринимательства в постоянных ценах по отношению к 2014 году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 xml:space="preserve">90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Оборот в расчете на одного работника субъекта малого и среднего предпринимательства в постоянных ценах по отношению к 2014 году – 90 %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32. Доля обрабатывающей промышленности в обороте субъектов малого и среднего предпринимательства (без учета индивидуальных предпринимателей) – 15 %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 – 15 %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33. Доля среднесписочной численности работников (без внешних совместителей), занятых у субъектов малого и среднего предпринимательства в общей численности занятого населения – 22 %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 в общей численности занятого населения – 24 %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34. Доля кредитов субъектам малого и среднего предпринимательства в общем кредитном портфеле юридических лиц и индивидуальных предпринимателей – 20%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 – 26,4 %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35. 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 – не менее 25%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Годовой объем закупок товаров, работ, услуг,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 – 27,9 %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36. Коэффициент "рождаемости" субъектов малого и среднего предпринимательства (количество созданных в отчетном периоде малых и средних предприятий на 1 тыс. действующих на дату окончания отчетного периода малых и средних предприятий)-20 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Коэффициент "рождаемости" субъектов малого и среднего предпринимательства (количество созданных в отчетном периоде малых и средних предприятий на 1 тыс. действующих на дату окончания отчетного периода малых и средних предприятий) – 171,4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37. Количество субъектов малого и среднего предпринимательства (включая индивидуальных предпринимателей) в расчете на 1 тыс. человек населения – 30 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 (включая индивидуальных предпринимателей) в расчете на 1 тыс. человек населения – 30,76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38. Доля средств, направляемая на реализацию мероприятий в сфере развития малого и среднего предпринимательства в монопрофильных муниципальных образованиях, в общем объеме финансового обеспечения государственной поддержки малого и среднего предпринимательства – 5%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средств, направляемая на реализацию мероприятий в сфере развития малого и среднего предпринимательства в монопрофильных муниципальных образованиях, в общем объеме финансового обеспечения государственной поддержки малого и среднего предпринимательства – 6,3 %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39. Количество субъектов МСП, выведенных на экспорт при поддержке ЦПЭ (нарастающим итогом) – 0,12 тыс. 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субъектов МСП, выведенных на экспорт при поддержке ЦПЭ (нарастающим итогом) – 0,124 тыс.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40. Организовано оказание комплекса услуг, сервисов и мер поддержки субъектам МСП в центрах "Мой бизнес", в том числе финансовых (кредитных, гарантийных, лизинговых) услуг, консультационной и образовательной поддержки, поддержки по созданию и модернизации производств, социального предпринимательства и в таких сферах, как благоустройство городской среды и сельской местности, экология, женское предпринимательство, а также услуг АО "Корпорация "МСП" и АО "Российский экспортный Центр" – 4%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Организовано оказание комплекса услуг, сервисов и мер поддержки субъектам МСП в центрах "Мой бизнес", в том числе финансовых (кредитных, гарантийных, лизинговых) услуг, консультационной и образовательной поддержки, поддержки по созданию и модернизации производств, социального предпринимательства и в таких сферах, как благоустройство городской среды и сельской местности, экология, женское предпринимательство, а также услуг АО "Корпорация "МСП" и АО "Российский экспортный Центр" – 5,5 %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41. Общее количество субъектов МСП в моногородах, получивших поддержку – 13 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Общее количество субъектов МСП в моногородах, получивших поддержку – 16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42. Количество субъектов МСП и самозанятых граждан, получивших поддержку в рамках регионального проекта, с нарастающим итогом – 1,955 тыс. 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субъектов МСП и самозанятых граждан, получивших поддержку в рамках регионального проекта, с нарастающим итогом – 2,027 тыс. 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«Популяризация предпринимательства»</w:t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43. 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проекте, нарастающим итогом – 0,994 тыс.единиц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проекте, нарастающим итогом – 1,012 тыс.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(100%)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44. Количество вновь созданных субъектов МСП участниками проекта, нарастающим итогом – 0,183 тыс. единиц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вновь созданных субъектов МСП участниками проекта, нарастающим итогом – 0,187 тыс. 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45. Количество обученных основам ведения бизнеса, финансовой грамотности и иным навыкам предпринимательской деятельности, нарастающим итогом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1,525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тыс. единиц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– 1,579 тыс.единиц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46. Количество физических лиц - участников федерального проекта, нарастающим итогом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8,396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тыс.ед.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физических лиц - участников федерального проекта, нарастающим итогом – 9,762 тыс.ед.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программы - соблюдение баланса экономических интересов поставщиков и потребителей товаров и услуг, цены (тарифы) на которые подлежат государственному регулированию</w:t>
            </w:r>
          </w:p>
        </w:tc>
      </w:tr>
      <w:tr>
        <w:trPr>
          <w:trHeight w:val="18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Подпрограмма «Государственное регулирование тарифов Брянской области»</w:t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Ценовое регулирование и контроль в сферах, подлежащих государственному регулированию в соответствии с федеральными нормативными правовыми актами, в пределах полномочий, установленных федеральными законами и другими нормативными правовыми актами РФ и Брянской области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47. Соответствие тарифов на электрическую энергию для населения (в пределах и сверх социальной нормы) тарифам, устанавливаемым Федеральной антимонопольной службой, индекс – </w:t>
            </w:r>
            <w:r>
              <w:rPr>
                <w:rFonts w:cs="Times New Roman" w:ascii="Times New Roman" w:hAnsi="Times New Roman"/>
                <w:sz w:val="18"/>
                <w:szCs w:val="18"/>
                <w:u w:val="single"/>
              </w:rPr>
              <w:t>&lt;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тарифов на электрическую энергию для населения (в пределах и сверх социальной нормы) тарифам, устанавливаемым Федеральной антимонопольной службой –1,0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(99,75%)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48. Соответствие предельных (максимальных) индексов изменения размера вносимой гражданами платы за коммунальные услуги по муниципальным образованиям Брянской области предельным индексам, установленным указом Губернатора Брянской области, индекс – </w:t>
            </w:r>
            <w:r>
              <w:rPr>
                <w:rFonts w:cs="Times New Roman" w:ascii="Times New Roman" w:hAnsi="Times New Roman"/>
                <w:sz w:val="18"/>
                <w:szCs w:val="18"/>
                <w:u w:val="single"/>
              </w:rPr>
              <w:t>&lt;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предельных (максимальных) индексов изменения размера вносимой гражданами платы за коммунальные услуги по муниципальным образованиям Брянской области предельным индексам, установленным указом Губернатора Брянской области –1,0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0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49. Соответствие индекса изменения размера вносимой гражданами платы за коммунальные услуги в среднем по Брянской области среднему индексу, установленному Правительством Российской Федерации, индекс –</w:t>
            </w:r>
            <w:r>
              <w:rPr>
                <w:rFonts w:cs="Times New Roman" w:ascii="Times New Roman" w:hAnsi="Times New Roman"/>
                <w:sz w:val="18"/>
                <w:szCs w:val="18"/>
                <w:u w:val="single"/>
              </w:rPr>
              <w:t>&lt;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индекса изменения размера вносимой гражданами платы за коммунальные услуги в среднем по Брянской области среднему индексу, установленному Правительством Российской Федерации –1,0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50. Соответствие тарифов на услуги по передаче электрической энергии тарифам, устанавливаемым Федеральной антимонопольной службой, индекс – </w:t>
            </w:r>
            <w:r>
              <w:rPr>
                <w:rFonts w:cs="Times New Roman" w:ascii="Times New Roman" w:hAnsi="Times New Roman"/>
                <w:sz w:val="18"/>
                <w:szCs w:val="18"/>
                <w:u w:val="single"/>
              </w:rPr>
              <w:t>&lt;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тарифов на услуги по передаче электрической энергии тарифам, устанавливаемым Федеральной антимонопольной службой –1,0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51. Соответствие роста тарифов на тепловую энергию, холодное водоснабжение, в сфере обращения с твердыми коммунальными отходами по полугодиям при условии непревышения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декабря, индекс – </w:t>
            </w:r>
            <w:r>
              <w:rPr>
                <w:rFonts w:cs="Times New Roman" w:ascii="Times New Roman" w:hAnsi="Times New Roman"/>
                <w:sz w:val="18"/>
                <w:szCs w:val="18"/>
                <w:u w:val="single"/>
              </w:rPr>
              <w:t>&lt;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роста тарифов на тепловую энергию, холодное водоснабжение, в сфере обращения с твердыми коммунальными отходами по полугодиям при условии непревышения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 –1,0</w:t>
            </w:r>
          </w:p>
        </w:tc>
        <w:tc>
          <w:tcPr>
            <w:tcW w:w="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349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/>
              <w:t>Цель государственной  программы -  эффективное управление и распоряжение (в рамках наделенных полномочий управления имущественных отношений Брянской области) государственным имуществом Брянской области (в том числе земельными участками), рациональное его использование</w:t>
            </w:r>
          </w:p>
        </w:tc>
      </w:tr>
      <w:tr>
        <w:trPr>
          <w:trHeight w:val="18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«Управление государственным имуществом Брянской области»</w:t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Обеспечение эффективного управления и распоряжения государственным имуществом Брянской области (в том числе земельными участками), рационального его использования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52. Количество единиц государственного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инвентаризации, осуществлены кадастровые работы  – 50 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единиц государственного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инвентаризации, осуществлены кадастровые работы  – 165 ед.</w:t>
            </w:r>
          </w:p>
        </w:tc>
        <w:tc>
          <w:tcPr>
            <w:tcW w:w="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26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(98,51%)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53. Количество земельных участков, в отношении которых оказаны услуги по межеванию с целью постановки на кадастровый учет – 33 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земельных участков, в отношении которых оказаны услуги по межеванию с целью постановки на кадастровый учет – 41 ед.</w:t>
            </w:r>
          </w:p>
        </w:tc>
        <w:tc>
          <w:tcPr>
            <w:tcW w:w="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26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54. Количество земельных участков из земель сельскохозяйственного назначения, приобретенных в собственность Брянской области в отчетном году – 1 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земельных участков из земель сельскохозяйственного назначения, приобретенных в собственность Брянской области в отчетном году – 1 ед.</w:t>
            </w:r>
          </w:p>
        </w:tc>
        <w:tc>
          <w:tcPr>
            <w:tcW w:w="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26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80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55. Доля объектов недвижимого имущества (за исключением земельных участков), находящихся в государственной собственности Брянской области, право собственности на которые зарегистрировано в установленном порядке – 62 %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объектов недвижимого имущества (за исключением земельных участков), находящихся в государственной собственности Брянской области, право собственности на которые зарегистрировано в установленном порядке – 64,9 %</w:t>
            </w:r>
          </w:p>
        </w:tc>
        <w:tc>
          <w:tcPr>
            <w:tcW w:w="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26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56. Доля земельных участков под объектами областной собственности, право собственности на которые зарегистрировано в установленном порядке – 95 %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земельных участков под объектами областной собственности, право собственности на которые зарегистрировано в установленном порядке – 95 %</w:t>
            </w:r>
          </w:p>
        </w:tc>
        <w:tc>
          <w:tcPr>
            <w:tcW w:w="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26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57. Доля арендаторов имущества, имеющих задержку в уплате арендных платежей 30 и более дней за объекты недвижимого имущества, составляющие казну Брянской области или закрепленные на праве оперативного управления за казенными учреждениями (за исключением арендаторов-должников, в отношении которых инициирована подача исковых заявлений в суд) – 12 %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арендаторов имущества, имеющих задержку в уплате арендных платежей 30 и более дней за объекты недвижимого имущества, составляющие казну Брянской области или закрепленные на праве оперативного управления за казенными учреждениями (за исключением арендаторов-должников, в отношении которых инициирована подача исковых заявлений в суд) –10,34 %</w:t>
            </w:r>
          </w:p>
        </w:tc>
        <w:tc>
          <w:tcPr>
            <w:tcW w:w="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26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982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58. Динамика поступлений в областной бюджет доходов от сдачи в аренду земельных участков, находящихся в собственности Брянской области – 88 %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Динамика поступлений в областной бюджет доходов от сдачи в аренду земельных участков, находящихся в собственности Брянской области – 126 %</w:t>
            </w:r>
          </w:p>
        </w:tc>
        <w:tc>
          <w:tcPr>
            <w:tcW w:w="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126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365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                      </w:t>
            </w:r>
            <w:r>
              <w:rPr>
                <w:b/>
              </w:rPr>
              <w:t>19. Государственная программа «Создание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обучения»</w:t>
            </w:r>
            <w:r>
              <w:rPr>
                <w:i/>
              </w:rPr>
              <w:t>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</w:rPr>
              <w:t xml:space="preserve">число оцениваемых задач -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Индикаторов оцениваемых – 3. </w:t>
            </w:r>
            <w:r>
              <w:rPr>
                <w:shd w:fill="auto" w:val="clear"/>
              </w:rPr>
              <w:t>(Выполнено – 3)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i/>
              </w:rPr>
              <w:t>(департамент образования и науки Брянской области)</w:t>
            </w:r>
          </w:p>
        </w:tc>
      </w:tr>
      <w:tr>
        <w:trPr>
          <w:trHeight w:val="821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t>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hd w:fill="auto" w:val="clear"/>
                <w:lang w:val="en-US"/>
              </w:rPr>
              <w:t>4&gt;3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</w:rPr>
              <w:t>эффективность выше плановой</w:t>
            </w:r>
          </w:p>
        </w:tc>
      </w:tr>
      <w:tr>
        <w:trPr>
          <w:trHeight w:val="58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создание новых мест в общеобразовательных организациях Брянской области в соответствии с прогнозируемой потребностью и современными требованиями к условиям обучения</w:t>
            </w:r>
          </w:p>
        </w:tc>
      </w:tr>
      <w:tr>
        <w:trPr>
          <w:trHeight w:val="77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односменного режима обучения в 1-11-х (12-х) классах общеобразовательных организаций, перевод обучающихся в новые здания общеобразовательных организаций из зданий с износом 50 процентов и выше, реализация регионального проекта «Современная школа»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 Количество новых мест в общеобразовательных организациях субъекта Российской Федерации (всего) – 1 225 единиц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новых мест в общеобразовательных организациях субъекта Российской Федерации (всего) – 1 225 единиц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(86,06%)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1208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2. Удельный вес численности обучающихся в общеобразовательных организациях, занимающихся в одну смену, в общей численности обучающихся в общеобразовательных организациях (всего) – 92,3 %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Удельный вес численности обучающихся в общеобразовательных организациях, занимающихся в одну смену, в общей численности обучающихся в общеобразовательных организациях (всего) – 92,3 %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3.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– 94 %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– 94,7 %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20. Государственная программа «Доступная среда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 -</w:t>
            </w:r>
            <w:r>
              <w:rPr>
                <w:b/>
                <w:shd w:fill="auto" w:val="clear"/>
              </w:rPr>
              <w:t xml:space="preserve"> 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32. (Выполнено – 32)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i/>
              </w:rPr>
              <w:t>(департамент семьи, социальной и демографической политики Брянской области)</w:t>
            </w:r>
          </w:p>
        </w:tc>
      </w:tr>
      <w:tr>
        <w:trPr>
          <w:trHeight w:val="821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  <w:t>11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(9-план)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11</w:t>
            </w:r>
            <w:r>
              <w:rPr>
                <w:b/>
                <w:shd w:fill="auto" w:val="clear"/>
                <w:lang w:val="en-US"/>
              </w:rPr>
              <w:t>&gt;9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эффективность выше плановой</w:t>
            </w:r>
          </w:p>
        </w:tc>
      </w:tr>
      <w:tr>
        <w:trPr>
          <w:trHeight w:val="58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государственной программы –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Брянской области</w:t>
            </w:r>
          </w:p>
        </w:tc>
      </w:tr>
      <w:tr>
        <w:trPr>
          <w:trHeight w:val="200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занятости, здравоохранения, культуры, образования, транспорта, информации и связи, физической культуры и спорта;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Брянской области– 59,6 %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Брянской области – 59,6%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(99,62%)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2. Доля объектов социальной инфраструктуры, имеющих сформированные и обновляемые паспорта доступности объектов и услуг, в общем количестве приоритетных объектов социальной инфраструктуры в Брянской области – 100 %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объектов социальной инфраструктуры, имеющих сформированные и обновляемые паспорта доступности объектов и услуг, в общем количестве приоритетных объектов социальной инфраструктуры в Брянской области – 100 %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3. 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 – 71,6 %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 –  71,9 %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645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4. Доля приоритетных объектов органов службы занятости, доступных для инвалидов и других маломобильных групп населения, в общем количестве объектов службы занятости – 67,6 %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службы занятости  – 67,6 %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5. 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 – 69,2 %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  – 69,2 %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6. 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– 50,9 %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 –  51,4 %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7. 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 – 57 %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 – 57,6 %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8. 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(автобусного, троллейбусного) – 54,1/29,1 %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(автобусного, троллейбусного)– 54,1/29,1 %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9. 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 в Брянской области – 83,3 %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 в Брянской области – 83,3 %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10. 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Брянской области – 24,5 %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Брянской области– 24,6 %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11. Доля профессиональных образовательных учреждений, здания которых приспособлены для обучения инвалидов, в общем количестве профессиональных образовательных учреждений – 50 %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профессиональных образовательных учреждений, здания которых приспособлены для обучения инвалидов, в общем количестве профессиональных образовательных учреждений – 50 %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12.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– 25,84 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– 25,84 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13. 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– 20,1 %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– 20,1 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14.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возраста– 100 %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– 100 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15. Доля детей-инвалидов в возрасте от 5 до 18 лет, получающих дополнительное образование, от общей численности детей-инвалидов данного возраста – 50 %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 – 50 %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16. Доля детей-инвалидов в возрасте от 1,5 до 7 лет, охваченных дошкольным образованием, от общей численности детей-инвалидов данного возраста – 100 %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 – 100 %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17. Доля лиц с ограниченными возможностями здоровья и детей-инвалидов от 6 до 18 лет, систематически занимающихся физической культурой и спортом, в общей численности данной категории населения в области – 73,5 %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лиц с ограниченными возможностями здоровья и детей-инвалидов от 6 до 18 лет, систематически занимающихся физической культурой и спортом, в общей численности данной категории населения в области – 73,5 %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Формирование условий для просвещенности граждан в вопросах инвалидности и устранения отношенческих барьеров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18. Доля инвалидов, положительно оценивающих отношение населения к проблемам инвалидов, в общей численности опрошенных инвалидов в Брянской области – 61,9 %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инвалидов, положительно оценивающих отношение населения к проблемам инвалидов, в общей численности опрошенных инвалидов в Брянской области – 61,9 %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19. Доля граждан, признающих навыки, достоинства и способности инвалидов, в общей численности опрошенных граждан – 68,7 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граждан, признающих навыки, достоинства и способности инвалидов, в общей численности опрошенных граждан – 68,7 %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20. Доля инвалидов, принятых на обучение по программам среднего профессионального образования (по отношению к предыдущему году) – 107 %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инвалидов, принятых на обучение по программам среднего профессионального образования (по отношению к предыдущему году) – 109,7 %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21. 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 – 7 %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 – 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повышение уровня обеспеченности инвалидов, в том числе детей-инвалидов, реабилитационными и абилитационными услугами, ранней помощи, а также уровня профессионального развития и занятости, включая содействие занятости инвалидов, в том числе детей-инвалидов, в Брянской области</w:t>
            </w:r>
          </w:p>
        </w:tc>
      </w:tr>
      <w:tr>
        <w:trPr>
          <w:trHeight w:val="21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Подпрограмма «Формирование системы комплексной реабилитации и абилитации инвалидов и детей-инвалидов Брянской области»</w:t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в Брянской области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22. Доля инвалидов, в отношении которых осуществлялись мероприятия по реабилитации и (или) абилитации, в общей численности инвалидов Брянской области, имеющих такие рекомендации в индивидуальной программе реабилитации или рабилитации (взрослые)– 71,9%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 Брянской области, имеющих такие рекомендации в индивидуальной программе реабилитации или рабилитации (взрослые) – 72,0%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(99,9%)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23. Доля инвалидов, в отношении которых осуществлялись мероприятия по реабилитации и (или) абилитации, в общей численности детей-инвалидов Брянской области, имеющих такие рекомендации в индивидуальной программе реабилитации или реабилитации (дети) – 73,8 %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инвалидов, в отношении которых осуществлялись мероприятия по реабилитации и (или) абилитации, в общей численности детей-инвалидов Брянской области, имеющих такие рекомендации в индивидуальной программе реабилитации или реабилитации (дети) – 74,0 %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24. Доля детей целевой группы, получивших услуги ранней помощи, в общем количестве детей Брянской области, нуждающихся в получении таких услуг– 36,5 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детей целевой группы, получивших услуги ранней помощи, в общем количестве детей Брянской области, нуждающихся в получении таких услуг – 36,51 %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25. Доля выпускников-инвалидов 9 и 11 классов, охваченных профориентационной работой, в общей численности выпускников-инвалидов Брянской области – 100 %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выпускников-инвалидов 9 и 11 классов, охваченных профориентационной работой, в общей численности выпускников-инвалидов Брянской области – 100 %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26. Доля занятых инвалидов трудоспособного возраста в общей численности инвалидов трудоспособного возраста Брянской област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и – 25,0 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занятых инвалидов трудоспособного возраста в общей численности инвалидов трудоспособного возраста Брянской области – 25,7 %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27. Доля трудоустроенных инвалидов в общей численности инвалидов Брянской области, нуждающихся в трудоустройстве, сведения о которых в виде выписок из индивидуальных программ реабилитации или абилитации инвалидов представлены в органы службы занятости Брянской области в отчетный период – 7 %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трудоустроенных инвалидов в общей численности инвалидов Брянской области, нуждающихся в трудоустройстве, сведения о которых в виде выписок из индивидуальных программ реабилитации или абилитации инвалидов представлены в органы службы занятости Брянской области в отчетный период – 8,1 %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28. 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Брянской области – 50 %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Брянской области – 50 %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29. Доля трудоустроенных инвалидов в общей численности граждан Брянской области, впервые признанных инвалидами и обратившихся в органы службы занятости Брянской области – 30 %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трудоустроенных инвалидов в общей численности граждан Брянской области, впервые признанных инвалидами и обратившихся в органы службы занятости Брянской области – 48,7 %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30. Доля реабилитационных организаций, подлежащих включению в систему комплексной реабилитации и абилитации инвалидов, в том числе детей-инвалидов, в Брянской области в общем числе реабилитационных организаций, расположенных на территории Брянской области – 48 %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реабилитационных организаций, подлежащих включению в систему комплексной реабилитации и абилитации инвалидов, в том числе детей-инвалидов, в Брянской области в общем числе реабилитационных организаций, расположенных на территории Брянской области – 48 %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31. Доля семей Брянской области, включенных в программы ранней помощи, удовлетворенных качеством услуг ранней помощи – 55 %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семей Брянской области, включенных в программы ранней помощи, удовлетворенных качеством услуг ранней помощи – 55 %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32. Доля специалистов Брянской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Брянской области – 59,5 %</w:t>
            </w:r>
          </w:p>
        </w:tc>
        <w:tc>
          <w:tcPr>
            <w:tcW w:w="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25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специалистов Брянской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Брянской области – 59,53 %</w:t>
            </w:r>
          </w:p>
          <w:p>
            <w:pPr>
              <w:pStyle w:val="ConsPlusNormal"/>
              <w:widowControl w:val="false"/>
              <w:ind w:right="-2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21. Государственная программа «Формирование современной городской среды Брянской области»,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</w:rPr>
              <w:t>число оцениваемых задач -</w:t>
            </w:r>
            <w:r>
              <w:rPr>
                <w:b/>
              </w:rPr>
              <w:t xml:space="preserve">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Индикаторов оцениваемых – 7.</w:t>
            </w:r>
            <w:r>
              <w:rPr>
                <w:shd w:fill="auto" w:val="clear"/>
              </w:rPr>
              <w:t xml:space="preserve"> (Выполнено – 7)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i/>
              </w:rPr>
              <w:t>(департамент ТЭК и ЖКХ Брянской области)</w:t>
            </w:r>
          </w:p>
        </w:tc>
      </w:tr>
      <w:tr>
        <w:trPr>
          <w:trHeight w:val="821" w:hRule="atLeast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9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(3-план)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  <w:t>3=3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плановая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эффективность</w:t>
            </w:r>
          </w:p>
        </w:tc>
      </w:tr>
      <w:tr>
        <w:trPr>
          <w:trHeight w:val="380" w:hRule="atLeast"/>
        </w:trPr>
        <w:tc>
          <w:tcPr>
            <w:tcW w:w="1456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Цель государственной программы – повышение качества и комфорта городской среды на территории Брянской области</w:t>
            </w:r>
          </w:p>
        </w:tc>
      </w:tr>
      <w:tr>
        <w:trPr>
          <w:trHeight w:val="195" w:hRule="atLeast"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1. 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единиц накопительным итогом начиная с 2019 года – 97 ед.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Реализованы мероприятия по благоустройству,предусмотренные 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единиц накопительным итогом начиная с 2019 года – 97 ед.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2. 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благоустроенных дворовых территорий), не менее единиц накопительным итогом начиная с 2019 года – 156 ед.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благоустроенных дворовых территорий), не менее единиц накопительным итогом начиная с 2019 года – 156 ед.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3. Прирост среднего индекса качества городской среды по отношению к 2018 году – 5%</w:t>
            </w:r>
          </w:p>
        </w:tc>
        <w:tc>
          <w:tcPr>
            <w:tcW w:w="27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Прирост среднего индекса качества городской среды по отношению к 2018 году – 5%</w:t>
            </w:r>
          </w:p>
        </w:tc>
        <w:tc>
          <w:tcPr>
            <w:tcW w:w="110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4. Среднее значение индекса качества городской среды – 169 усл.ед.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Среднее значение индекса качества городской среды –  169 усл.ед.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5. Доля (количество) городов с благоприятной средой от общего количества городов, процентов (единиц) – 19 (3)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(количество) городов с благоприятной средой от общего количества городов, процентов (единиц) – 19 (3)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6. 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 – 12 %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 – 13,5 %</w:t>
            </w:r>
          </w:p>
        </w:tc>
        <w:tc>
          <w:tcPr>
            <w:tcW w:w="1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7.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(муниципальных_ программ современной городской среды — 90%</w:t>
            </w:r>
          </w:p>
        </w:tc>
        <w:tc>
          <w:tcPr>
            <w:tcW w:w="27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государственных(муниципальных_ программ современной городской среды — 90 %</w:t>
            </w:r>
          </w:p>
        </w:tc>
        <w:tc>
          <w:tcPr>
            <w:tcW w:w="110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14568" w:type="dxa"/>
            <w:gridSpan w:val="4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22. Государственная программа «</w:t>
            </w: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Комплексное развитие сельских территорий</w:t>
            </w:r>
            <w:r>
              <w:rPr>
                <w:b/>
                <w:shd w:fill="auto" w:val="clear"/>
              </w:rPr>
              <w:t xml:space="preserve"> Брянской области»,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число оцениваемых задач -</w:t>
            </w:r>
            <w:r>
              <w:rPr>
                <w:b/>
                <w:shd w:fill="auto" w:val="clear"/>
              </w:rPr>
              <w:t xml:space="preserve"> 1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Индикаторов оцениваемых – 4. (Выполнено – 4)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(департамент сельского хозяйства Брянской области)</w:t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8313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32"/>
                <w:szCs w:val="32"/>
                <w:shd w:fill="auto" w:val="clear"/>
              </w:rPr>
            </w:pPr>
            <w:r>
              <w:rPr>
                <w:sz w:val="32"/>
                <w:szCs w:val="32"/>
                <w:shd w:fill="auto" w:val="clear"/>
              </w:rPr>
              <w:t>Итого:</w:t>
            </w:r>
          </w:p>
        </w:tc>
        <w:tc>
          <w:tcPr>
            <w:tcW w:w="195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32"/>
                <w:szCs w:val="32"/>
                <w:shd w:fill="auto" w:val="clear"/>
              </w:rPr>
            </w:pPr>
            <w:r>
              <w:rPr>
                <w:sz w:val="32"/>
                <w:szCs w:val="32"/>
                <w:shd w:fill="auto" w:val="clear"/>
              </w:rPr>
            </w:r>
          </w:p>
        </w:tc>
        <w:tc>
          <w:tcPr>
            <w:tcW w:w="1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(3-план)</w:t>
            </w:r>
          </w:p>
        </w:tc>
        <w:tc>
          <w:tcPr>
            <w:tcW w:w="2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hd w:fill="auto" w:val="clear"/>
                <w:lang w:val="en-US"/>
              </w:rPr>
              <w:t>4&gt;3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</w:rPr>
              <w:t>эффективность выше плановой</w:t>
            </w:r>
          </w:p>
        </w:tc>
      </w:tr>
      <w:tr>
        <w:trPr>
          <w:trHeight w:val="213" w:hRule="atLeast"/>
        </w:trPr>
        <w:tc>
          <w:tcPr>
            <w:tcW w:w="14568" w:type="dxa"/>
            <w:gridSpan w:val="4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Цель государственной программы – ко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zh-CN" w:bidi="ar-SA"/>
              </w:rPr>
              <w:t>мплексное развитие сельских территорий</w:t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52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Создание комфортных условий жизнедеятельности в сельской местности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1.Объем ввода (приобретения) жилья для граждан, проживающих на сельских территориях - 787,9 кв.м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Объем ввода (приобретения) жилья для граждан, проживающих на сельских территориях  - 787,9 кв.м</w:t>
            </w:r>
          </w:p>
        </w:tc>
        <w:tc>
          <w:tcPr>
            <w:tcW w:w="110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84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(100%)</w:t>
            </w:r>
          </w:p>
        </w:tc>
        <w:tc>
          <w:tcPr>
            <w:tcW w:w="16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(99,8%)</w:t>
            </w: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2.Ввод в действие локальных водопроводов - 8,333 км</w:t>
            </w:r>
          </w:p>
        </w:tc>
        <w:tc>
          <w:tcPr>
            <w:tcW w:w="27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Ввод в действие локальных водопроводов — 8,5385 км</w:t>
            </w:r>
          </w:p>
        </w:tc>
        <w:tc>
          <w:tcPr>
            <w:tcW w:w="110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3.Количество реализованных проектов по благоустройству сельских территорий - 6 единиц</w:t>
            </w:r>
          </w:p>
        </w:tc>
        <w:tc>
          <w:tcPr>
            <w:tcW w:w="27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Количество реализованных проектов по благоустройству сельских территорий — 7 единиц</w:t>
            </w:r>
          </w:p>
        </w:tc>
        <w:tc>
          <w:tcPr>
            <w:tcW w:w="110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66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highlight w:val="yellow"/>
              </w:rPr>
            </w:r>
          </w:p>
        </w:tc>
        <w:tc>
          <w:tcPr>
            <w:tcW w:w="2529" w:type="dxa"/>
            <w:gridSpan w:val="7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30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4.Ввод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- 24,948 км</w:t>
            </w:r>
          </w:p>
        </w:tc>
        <w:tc>
          <w:tcPr>
            <w:tcW w:w="27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— 24,948 км</w:t>
            </w:r>
          </w:p>
        </w:tc>
        <w:tc>
          <w:tcPr>
            <w:tcW w:w="110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+</w:t>
            </w:r>
          </w:p>
        </w:tc>
        <w:tc>
          <w:tcPr>
            <w:tcW w:w="848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9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200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/>
        <w:t xml:space="preserve">Директор департамента </w:t>
      </w:r>
    </w:p>
    <w:p>
      <w:pPr>
        <w:pStyle w:val="Normal"/>
        <w:jc w:val="both"/>
        <w:rPr/>
      </w:pPr>
      <w:r>
        <w:rPr/>
        <w:t>экономического развития</w:t>
      </w:r>
    </w:p>
    <w:p>
      <w:pPr>
        <w:pStyle w:val="Normal"/>
        <w:jc w:val="both"/>
        <w:rPr/>
      </w:pPr>
      <w:r>
        <w:rPr/>
        <w:t>Брянской области                                                                     М.А. Ерохин</w:t>
      </w:r>
    </w:p>
    <w:sectPr>
      <w:headerReference w:type="default" r:id="rId4"/>
      <w:type w:val="nextPage"/>
      <w:pgSz w:orient="landscape" w:w="16838" w:h="11906"/>
      <w:pgMar w:left="1134" w:right="1134" w:header="709" w:top="766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32</w:t>
    </w:r>
    <w:r>
      <w:rPr/>
      <w:fldChar w:fldCharType="end"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Cs/>
      <w:sz w:val="20"/>
      <w:szCs w:val="24"/>
      <w:lang w:val="ru-RU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3">
    <w:name w:val="Основной шрифт абзаца"/>
    <w:qFormat/>
    <w:rPr/>
  </w:style>
  <w:style w:type="character" w:styleId="11">
    <w:name w:val="Заголовок 1 Знак"/>
    <w:qFormat/>
    <w:rPr>
      <w:bCs/>
      <w:szCs w:val="24"/>
      <w:lang w:val="ru-RU" w:bidi="ar-SA"/>
    </w:rPr>
  </w:style>
  <w:style w:type="character" w:styleId="12">
    <w:name w:val=" Знак Знак1"/>
    <w:qFormat/>
    <w:rPr>
      <w:bCs/>
      <w:szCs w:val="24"/>
      <w:lang w:val="ru-RU" w:bidi="ar-SA"/>
    </w:rPr>
  </w:style>
  <w:style w:type="character" w:styleId="Style14">
    <w:name w:val="Нижний колонтитул Знак"/>
    <w:basedOn w:val="Style13"/>
    <w:qFormat/>
    <w:rPr>
      <w:sz w:val="28"/>
      <w:szCs w:val="28"/>
    </w:rPr>
  </w:style>
  <w:style w:type="character" w:styleId="Style15">
    <w:name w:val="Верхний колонтитул Знак"/>
    <w:basedOn w:val="Style13"/>
    <w:qFormat/>
    <w:rPr/>
  </w:style>
  <w:style w:type="character" w:styleId="Style16">
    <w:name w:val="Интернет-ссылка"/>
    <w:basedOn w:val="Style13"/>
    <w:rPr>
      <w:color w:val="0000FF"/>
      <w:u w:val="single"/>
    </w:rPr>
  </w:style>
  <w:style w:type="character" w:styleId="Style17">
    <w:name w:val="Выделение"/>
    <w:basedOn w:val="Style13"/>
    <w:qFormat/>
    <w:rPr>
      <w:i/>
      <w:iCs/>
    </w:rPr>
  </w:style>
  <w:style w:type="character" w:styleId="S9">
    <w:name w:val="s_9"/>
    <w:basedOn w:val="Style13"/>
    <w:qFormat/>
    <w:rPr/>
  </w:style>
  <w:style w:type="paragraph" w:styleId="Style18">
    <w:name w:val="Заголовок"/>
    <w:basedOn w:val="Normal"/>
    <w:next w:val="Style19"/>
    <w:qFormat/>
    <w:pPr>
      <w:jc w:val="center"/>
    </w:pPr>
    <w:rPr>
      <w:szCs w:val="24"/>
    </w:rPr>
  </w:style>
  <w:style w:type="paragraph" w:styleId="Style19">
    <w:name w:val="Body Text"/>
    <w:basedOn w:val="Normal"/>
    <w:pPr>
      <w:jc w:val="both"/>
    </w:pPr>
    <w:rPr>
      <w:szCs w:val="20"/>
    </w:rPr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 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7">
    <w:name w:val="Foot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16">
    <w:name w:val="s_16"/>
    <w:basedOn w:val="Normal"/>
    <w:qFormat/>
    <w:pPr>
      <w:spacing w:before="280" w:after="280"/>
    </w:pPr>
    <w:rPr>
      <w:sz w:val="24"/>
      <w:szCs w:val="24"/>
    </w:rPr>
  </w:style>
  <w:style w:type="paragraph" w:styleId="S1">
    <w:name w:val="s_1"/>
    <w:basedOn w:val="Normal"/>
    <w:qFormat/>
    <w:pPr>
      <w:spacing w:before="280" w:after="280"/>
    </w:pPr>
    <w:rPr>
      <w:sz w:val="24"/>
      <w:szCs w:val="24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316783BE6243073FF46386EAC7B26EBE0397E11BCDF7687663CEF02C096DE214B0B88C2E0226BF457B581k0LFL" TargetMode="External"/><Relationship Id="rId3" Type="http://schemas.openxmlformats.org/officeDocument/2006/relationships/hyperlink" Target="consultantplus://offline/ref=5316783BE6243073FF46386EAC7B26EBE0397E11BCDF7687663CEF02C096DE214B0B88C2E0226BF457B581k0LFL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4444</TotalTime>
  <Application>LibreOffice/7.0.1.2$Windows_X86_64 LibreOffice_project/7cbcfc562f6eb6708b5ff7d7397325de9e764452</Application>
  <Pages>130</Pages>
  <Words>30871</Words>
  <Characters>223399</Characters>
  <CharactersWithSpaces>252900</CharactersWithSpaces>
  <Paragraphs>3299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2020-03-04T11:02:00Z</dcterms:created>
  <dc:creator>СмольскаяЕМ</dc:creator>
  <dc:description/>
  <cp:keywords>  </cp:keywords>
  <dc:language>ru-RU</dc:language>
  <cp:lastModifiedBy/>
  <cp:lastPrinted>2020-03-19T10:51:00Z</cp:lastPrinted>
  <dcterms:modified xsi:type="dcterms:W3CDTF">2021-03-19T10:48:51Z</dcterms:modified>
  <cp:revision>828</cp:revision>
  <dc:subject/>
  <dc:title>Результаты анализа эффективности государственных программ и выводы о целесообразности про-должения их реализации</dc:title>
</cp:coreProperties>
</file>